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1C" w:rsidRPr="00D81269" w:rsidRDefault="007139AE" w:rsidP="007139AE">
      <w:pPr>
        <w:jc w:val="center"/>
        <w:rPr>
          <w:b/>
          <w:sz w:val="24"/>
          <w:szCs w:val="24"/>
          <w:u w:val="single"/>
        </w:rPr>
      </w:pPr>
      <w:r w:rsidRPr="00D81269">
        <w:rPr>
          <w:b/>
          <w:sz w:val="24"/>
          <w:szCs w:val="24"/>
          <w:u w:val="single"/>
        </w:rPr>
        <w:t>Les vitamines et suppléments</w:t>
      </w:r>
    </w:p>
    <w:p w:rsidR="00D81269" w:rsidRDefault="00D81269" w:rsidP="006C6FB2">
      <w:pPr>
        <w:jc w:val="both"/>
      </w:pPr>
    </w:p>
    <w:p w:rsidR="00476A67" w:rsidRPr="00476A67" w:rsidRDefault="00476A67" w:rsidP="006C6FB2">
      <w:pPr>
        <w:jc w:val="both"/>
        <w:rPr>
          <w:rFonts w:asciiTheme="majorHAnsi" w:hAnsiTheme="majorHAnsi" w:cstheme="majorHAnsi"/>
          <w:sz w:val="24"/>
          <w:szCs w:val="24"/>
        </w:rPr>
      </w:pPr>
      <w:r w:rsidRPr="00476A67">
        <w:rPr>
          <w:rFonts w:asciiTheme="majorHAnsi" w:hAnsiTheme="majorHAnsi" w:cstheme="majorHAnsi"/>
          <w:sz w:val="24"/>
          <w:szCs w:val="24"/>
        </w:rPr>
        <w:t xml:space="preserve">Questions </w:t>
      </w:r>
      <w:r w:rsidR="00DB55BF">
        <w:rPr>
          <w:rFonts w:asciiTheme="majorHAnsi" w:hAnsiTheme="majorHAnsi" w:cstheme="majorHAnsi"/>
          <w:sz w:val="24"/>
          <w:szCs w:val="24"/>
        </w:rPr>
        <w:t xml:space="preserve">à </w:t>
      </w:r>
      <w:r w:rsidRPr="00476A67">
        <w:rPr>
          <w:rFonts w:asciiTheme="majorHAnsi" w:hAnsiTheme="majorHAnsi" w:cstheme="majorHAnsi"/>
          <w:sz w:val="24"/>
          <w:szCs w:val="24"/>
        </w:rPr>
        <w:t>poser pour justifier la prise de vitamines ou suppléments :</w:t>
      </w:r>
    </w:p>
    <w:p w:rsidR="00476A67" w:rsidRPr="00476A67" w:rsidRDefault="00476A67" w:rsidP="006C6FB2">
      <w:pPr>
        <w:pStyle w:val="Paragraphedeliste"/>
        <w:numPr>
          <w:ilvl w:val="0"/>
          <w:numId w:val="16"/>
        </w:numPr>
        <w:jc w:val="both"/>
        <w:rPr>
          <w:rFonts w:asciiTheme="majorHAnsi" w:hAnsiTheme="majorHAnsi" w:cstheme="majorHAnsi"/>
          <w:sz w:val="24"/>
          <w:szCs w:val="24"/>
        </w:rPr>
      </w:pPr>
      <w:r w:rsidRPr="00476A67">
        <w:rPr>
          <w:rFonts w:asciiTheme="majorHAnsi" w:hAnsiTheme="majorHAnsi" w:cstheme="majorHAnsi"/>
          <w:sz w:val="24"/>
          <w:szCs w:val="24"/>
        </w:rPr>
        <w:t>À quel niveau se situe mon énergie?</w:t>
      </w:r>
    </w:p>
    <w:p w:rsidR="00476A67" w:rsidRPr="00476A67" w:rsidRDefault="00476A67" w:rsidP="006C6FB2">
      <w:pPr>
        <w:pStyle w:val="Paragraphedeliste"/>
        <w:numPr>
          <w:ilvl w:val="0"/>
          <w:numId w:val="16"/>
        </w:numPr>
        <w:jc w:val="both"/>
        <w:rPr>
          <w:rFonts w:asciiTheme="majorHAnsi" w:hAnsiTheme="majorHAnsi" w:cstheme="majorHAnsi"/>
          <w:sz w:val="24"/>
          <w:szCs w:val="24"/>
        </w:rPr>
      </w:pPr>
      <w:r w:rsidRPr="00476A67">
        <w:rPr>
          <w:rFonts w:asciiTheme="majorHAnsi" w:hAnsiTheme="majorHAnsi" w:cstheme="majorHAnsi"/>
          <w:sz w:val="24"/>
          <w:szCs w:val="24"/>
        </w:rPr>
        <w:t>Est-ce que mon niveau d’énergie fluctue durant la journée, particulièrement entre 15h et 18h?</w:t>
      </w:r>
    </w:p>
    <w:p w:rsidR="00476A67" w:rsidRPr="00476A67" w:rsidRDefault="00476A67" w:rsidP="006C6FB2">
      <w:pPr>
        <w:pStyle w:val="Paragraphedeliste"/>
        <w:numPr>
          <w:ilvl w:val="0"/>
          <w:numId w:val="16"/>
        </w:numPr>
        <w:jc w:val="both"/>
        <w:rPr>
          <w:rFonts w:asciiTheme="majorHAnsi" w:hAnsiTheme="majorHAnsi" w:cstheme="majorHAnsi"/>
          <w:sz w:val="24"/>
          <w:szCs w:val="24"/>
        </w:rPr>
      </w:pPr>
      <w:r w:rsidRPr="00476A67">
        <w:rPr>
          <w:rFonts w:asciiTheme="majorHAnsi" w:hAnsiTheme="majorHAnsi" w:cstheme="majorHAnsi"/>
          <w:sz w:val="24"/>
          <w:szCs w:val="24"/>
        </w:rPr>
        <w:t>Est-ce que je gère bien le stress?</w:t>
      </w:r>
    </w:p>
    <w:p w:rsidR="00476A67" w:rsidRPr="00476A67" w:rsidRDefault="00476A67" w:rsidP="006C6FB2">
      <w:pPr>
        <w:pStyle w:val="Paragraphedeliste"/>
        <w:numPr>
          <w:ilvl w:val="0"/>
          <w:numId w:val="16"/>
        </w:numPr>
        <w:jc w:val="both"/>
        <w:rPr>
          <w:rFonts w:asciiTheme="majorHAnsi" w:hAnsiTheme="majorHAnsi" w:cstheme="majorHAnsi"/>
          <w:sz w:val="24"/>
          <w:szCs w:val="24"/>
        </w:rPr>
      </w:pPr>
      <w:r w:rsidRPr="00476A67">
        <w:rPr>
          <w:rFonts w:asciiTheme="majorHAnsi" w:hAnsiTheme="majorHAnsi" w:cstheme="majorHAnsi"/>
          <w:sz w:val="24"/>
          <w:szCs w:val="24"/>
        </w:rPr>
        <w:t>Est-ce que j’ai un sommeil réparateur?</w:t>
      </w:r>
    </w:p>
    <w:p w:rsidR="00476A67" w:rsidRPr="00476A67" w:rsidRDefault="00476A67" w:rsidP="006C6FB2">
      <w:pPr>
        <w:pStyle w:val="Paragraphedeliste"/>
        <w:numPr>
          <w:ilvl w:val="0"/>
          <w:numId w:val="16"/>
        </w:numPr>
        <w:jc w:val="both"/>
        <w:rPr>
          <w:rFonts w:asciiTheme="majorHAnsi" w:hAnsiTheme="majorHAnsi" w:cstheme="majorHAnsi"/>
          <w:sz w:val="24"/>
          <w:szCs w:val="24"/>
        </w:rPr>
      </w:pPr>
      <w:r w:rsidRPr="00476A67">
        <w:rPr>
          <w:rFonts w:asciiTheme="majorHAnsi" w:hAnsiTheme="majorHAnsi" w:cstheme="majorHAnsi"/>
          <w:sz w:val="24"/>
          <w:szCs w:val="24"/>
        </w:rPr>
        <w:t>Est-ce que je ressens des ballonnements?</w:t>
      </w:r>
    </w:p>
    <w:p w:rsidR="00476A67" w:rsidRPr="00476A67" w:rsidRDefault="00476A67" w:rsidP="006C6FB2">
      <w:pPr>
        <w:pStyle w:val="Paragraphedeliste"/>
        <w:numPr>
          <w:ilvl w:val="0"/>
          <w:numId w:val="16"/>
        </w:numPr>
        <w:jc w:val="both"/>
        <w:rPr>
          <w:rFonts w:asciiTheme="majorHAnsi" w:hAnsiTheme="majorHAnsi" w:cstheme="majorHAnsi"/>
          <w:sz w:val="24"/>
          <w:szCs w:val="24"/>
        </w:rPr>
      </w:pPr>
      <w:r w:rsidRPr="00476A67">
        <w:rPr>
          <w:rFonts w:asciiTheme="majorHAnsi" w:hAnsiTheme="majorHAnsi" w:cstheme="majorHAnsi"/>
          <w:sz w:val="24"/>
          <w:szCs w:val="24"/>
        </w:rPr>
        <w:t>Est-ce que je sens mon abdomen gonflé immédiatement après les repas?</w:t>
      </w:r>
    </w:p>
    <w:p w:rsidR="00476A67" w:rsidRPr="00476A67" w:rsidRDefault="00476A67" w:rsidP="006C6FB2">
      <w:pPr>
        <w:pStyle w:val="Paragraphedeliste"/>
        <w:numPr>
          <w:ilvl w:val="0"/>
          <w:numId w:val="16"/>
        </w:numPr>
        <w:jc w:val="both"/>
        <w:rPr>
          <w:rFonts w:asciiTheme="majorHAnsi" w:hAnsiTheme="majorHAnsi" w:cstheme="majorHAnsi"/>
          <w:sz w:val="24"/>
          <w:szCs w:val="24"/>
        </w:rPr>
      </w:pPr>
      <w:r w:rsidRPr="00476A67">
        <w:rPr>
          <w:rFonts w:asciiTheme="majorHAnsi" w:hAnsiTheme="majorHAnsi" w:cstheme="majorHAnsi"/>
          <w:sz w:val="24"/>
          <w:szCs w:val="24"/>
        </w:rPr>
        <w:t>Est-ce que mes cheveux, ma peau et mes ongles sont en bonne santé? Perte de cheveux, ongles qui se dédoublent, psoriasis, exéma, urticaire? Ces signes sont souvent la cause d’un manque de nutriments.</w:t>
      </w:r>
    </w:p>
    <w:p w:rsidR="00476A67" w:rsidRPr="00476A67" w:rsidRDefault="00476A67" w:rsidP="006C6FB2">
      <w:pPr>
        <w:pStyle w:val="Paragraphedeliste"/>
        <w:jc w:val="both"/>
        <w:rPr>
          <w:rFonts w:asciiTheme="majorHAnsi" w:hAnsiTheme="majorHAnsi" w:cstheme="majorHAnsi"/>
          <w:sz w:val="24"/>
          <w:szCs w:val="24"/>
        </w:rPr>
      </w:pPr>
    </w:p>
    <w:p w:rsidR="00476A67" w:rsidRDefault="008D3C55" w:rsidP="006C6FB2">
      <w:pPr>
        <w:jc w:val="both"/>
        <w:rPr>
          <w:rFonts w:asciiTheme="majorHAnsi" w:hAnsiTheme="majorHAnsi" w:cstheme="majorHAnsi"/>
          <w:sz w:val="24"/>
          <w:szCs w:val="24"/>
        </w:rPr>
      </w:pPr>
      <w:r>
        <w:rPr>
          <w:rFonts w:asciiTheme="majorHAnsi" w:hAnsiTheme="majorHAnsi" w:cstheme="majorHAnsi"/>
          <w:sz w:val="24"/>
          <w:szCs w:val="24"/>
        </w:rPr>
        <w:t xml:space="preserve">Il n’y a pas de contre-indications à prendre des vitamines et suppléments, ni même pour les femmes enceintes ou qui allaitent. </w:t>
      </w:r>
    </w:p>
    <w:p w:rsidR="008D3C55" w:rsidRPr="00476A67" w:rsidRDefault="008D3C55" w:rsidP="006C6FB2">
      <w:pPr>
        <w:jc w:val="both"/>
        <w:rPr>
          <w:rFonts w:asciiTheme="majorHAnsi" w:hAnsiTheme="majorHAnsi" w:cstheme="majorHAnsi"/>
          <w:sz w:val="24"/>
          <w:szCs w:val="24"/>
        </w:rPr>
      </w:pPr>
      <w:r>
        <w:rPr>
          <w:rFonts w:asciiTheme="majorHAnsi" w:hAnsiTheme="majorHAnsi" w:cstheme="majorHAnsi"/>
          <w:sz w:val="24"/>
          <w:szCs w:val="24"/>
        </w:rPr>
        <w:t xml:space="preserve">Saviez-vous que les médecins et les pharmaciens n’ont reçus aucune formation quant à l’utilisation et aux bienfaits des vitamines et suppléments. Par conséquent, ils n’ont pas les connaissances nécessaires pour affirmer ou infirmer les </w:t>
      </w:r>
      <w:r w:rsidR="001F36D4">
        <w:rPr>
          <w:rFonts w:asciiTheme="majorHAnsi" w:hAnsiTheme="majorHAnsi" w:cstheme="majorHAnsi"/>
          <w:sz w:val="24"/>
          <w:szCs w:val="24"/>
        </w:rPr>
        <w:t>avantages</w:t>
      </w:r>
      <w:r>
        <w:rPr>
          <w:rFonts w:asciiTheme="majorHAnsi" w:hAnsiTheme="majorHAnsi" w:cstheme="majorHAnsi"/>
          <w:sz w:val="24"/>
          <w:szCs w:val="24"/>
        </w:rPr>
        <w:t xml:space="preserve"> quotidiens </w:t>
      </w:r>
      <w:r w:rsidR="001F36D4">
        <w:rPr>
          <w:rFonts w:asciiTheme="majorHAnsi" w:hAnsiTheme="majorHAnsi" w:cstheme="majorHAnsi"/>
          <w:sz w:val="24"/>
          <w:szCs w:val="24"/>
        </w:rPr>
        <w:t>à les consommer.</w:t>
      </w:r>
    </w:p>
    <w:p w:rsidR="0095083D" w:rsidRDefault="001F36D4" w:rsidP="006C6FB2">
      <w:pPr>
        <w:jc w:val="both"/>
        <w:rPr>
          <w:rFonts w:asciiTheme="majorHAnsi" w:hAnsiTheme="majorHAnsi" w:cstheme="majorHAnsi"/>
          <w:sz w:val="24"/>
          <w:szCs w:val="24"/>
        </w:rPr>
      </w:pPr>
      <w:r>
        <w:rPr>
          <w:rFonts w:asciiTheme="majorHAnsi" w:hAnsiTheme="majorHAnsi" w:cstheme="majorHAnsi"/>
          <w:sz w:val="24"/>
          <w:szCs w:val="24"/>
        </w:rPr>
        <w:t xml:space="preserve">La particularité des produits développés par </w:t>
      </w:r>
      <w:proofErr w:type="spellStart"/>
      <w:r>
        <w:rPr>
          <w:rFonts w:asciiTheme="majorHAnsi" w:hAnsiTheme="majorHAnsi" w:cstheme="majorHAnsi"/>
          <w:sz w:val="24"/>
          <w:szCs w:val="24"/>
        </w:rPr>
        <w:t>doTERRA</w:t>
      </w:r>
      <w:proofErr w:type="spellEnd"/>
      <w:r>
        <w:rPr>
          <w:rFonts w:asciiTheme="majorHAnsi" w:hAnsiTheme="majorHAnsi" w:cstheme="majorHAnsi"/>
          <w:sz w:val="24"/>
          <w:szCs w:val="24"/>
        </w:rPr>
        <w:t xml:space="preserve"> est qu’ils reproduisent les ratios que l’ont retrouve dans la nature contrairement aux autres qui sont sous ou surchargés comme on peut le voir dans les graphiques suivants.</w:t>
      </w:r>
    </w:p>
    <w:p w:rsidR="0095083D" w:rsidRDefault="007D04ED" w:rsidP="008D3C55">
      <w:pPr>
        <w:jc w:val="both"/>
        <w:rPr>
          <w:rFonts w:asciiTheme="majorHAnsi" w:hAnsiTheme="majorHAnsi" w:cstheme="majorHAnsi"/>
          <w:sz w:val="24"/>
          <w:szCs w:val="24"/>
        </w:rPr>
      </w:pPr>
      <w:r>
        <w:rPr>
          <w:rFonts w:asciiTheme="majorHAnsi" w:hAnsiTheme="majorHAnsi" w:cstheme="majorHAnsi"/>
          <w:noProof/>
          <w:sz w:val="24"/>
          <w:szCs w:val="24"/>
          <w:lang w:eastAsia="fr-CA"/>
        </w:rPr>
        <w:pict>
          <v:shapetype id="_x0000_t202" coordsize="21600,21600" o:spt="202" path="m,l,21600r21600,l21600,xe">
            <v:stroke joinstyle="miter"/>
            <v:path gradientshapeok="t" o:connecttype="rect"/>
          </v:shapetype>
          <v:shape id="_x0000_s1027" type="#_x0000_t202" style="position:absolute;left:0;text-align:left;margin-left:261.35pt;margin-top:59.25pt;width:112.3pt;height:59.9pt;z-index:251659264" strokecolor="black [3213]">
            <v:textbox>
              <w:txbxContent>
                <w:p w:rsidR="00706C93" w:rsidRPr="0095083D" w:rsidRDefault="00706C93">
                  <w:pPr>
                    <w:rPr>
                      <w:b/>
                      <w:sz w:val="24"/>
                      <w:szCs w:val="24"/>
                    </w:rPr>
                  </w:pPr>
                  <w:r w:rsidRPr="0095083D">
                    <w:rPr>
                      <w:b/>
                      <w:sz w:val="24"/>
                      <w:szCs w:val="24"/>
                    </w:rPr>
                    <w:t>Diète</w:t>
                  </w:r>
                  <w:r>
                    <w:rPr>
                      <w:b/>
                      <w:sz w:val="24"/>
                      <w:szCs w:val="24"/>
                    </w:rPr>
                    <w:t xml:space="preserve"> moyenne</w:t>
                  </w:r>
                  <w:r w:rsidRPr="0095083D">
                    <w:rPr>
                      <w:b/>
                      <w:sz w:val="24"/>
                      <w:szCs w:val="24"/>
                    </w:rPr>
                    <w:t xml:space="preserve"> sans vitamines ou suppléments</w:t>
                  </w:r>
                </w:p>
              </w:txbxContent>
            </v:textbox>
          </v:shape>
        </w:pict>
      </w:r>
      <w:r w:rsidR="0095083D" w:rsidRPr="0095083D">
        <w:rPr>
          <w:rFonts w:asciiTheme="majorHAnsi" w:hAnsiTheme="majorHAnsi" w:cstheme="majorHAnsi"/>
          <w:noProof/>
          <w:sz w:val="24"/>
          <w:szCs w:val="24"/>
          <w:lang w:eastAsia="fr-CA"/>
        </w:rPr>
        <w:drawing>
          <wp:inline distT="0" distB="0" distL="0" distR="0">
            <wp:extent cx="3141117" cy="2414016"/>
            <wp:effectExtent l="19050" t="0" r="2133" b="0"/>
            <wp:docPr id="2" name="Image 1"/>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rotWithShape="1">
                    <a:blip r:embed="rId7" cstate="print"/>
                    <a:srcRect l="31289" t="19295" r="17661" b="16772"/>
                    <a:stretch/>
                  </pic:blipFill>
                  <pic:spPr bwMode="auto">
                    <a:xfrm>
                      <a:off x="0" y="0"/>
                      <a:ext cx="3144563" cy="2416664"/>
                    </a:xfrm>
                    <a:prstGeom prst="rect">
                      <a:avLst/>
                    </a:prstGeom>
                    <a:ln>
                      <a:noFill/>
                    </a:ln>
                    <a:extLst>
                      <a:ext uri="{53640926-AAD7-44d8-BBD7-CCE9431645EC}">
                        <a14:shadowObscured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ext>
                    </a:extLst>
                  </pic:spPr>
                </pic:pic>
              </a:graphicData>
            </a:graphic>
          </wp:inline>
        </w:drawing>
      </w:r>
    </w:p>
    <w:p w:rsidR="0095083D" w:rsidRDefault="0095083D" w:rsidP="008D3C55">
      <w:pPr>
        <w:jc w:val="both"/>
        <w:rPr>
          <w:rFonts w:asciiTheme="majorHAnsi" w:hAnsiTheme="majorHAnsi" w:cstheme="majorHAnsi"/>
          <w:sz w:val="24"/>
          <w:szCs w:val="24"/>
        </w:rPr>
      </w:pPr>
    </w:p>
    <w:p w:rsidR="0095083D" w:rsidRDefault="007D04ED" w:rsidP="008D3C55">
      <w:pPr>
        <w:jc w:val="both"/>
        <w:rPr>
          <w:rFonts w:asciiTheme="majorHAnsi" w:hAnsiTheme="majorHAnsi" w:cstheme="majorHAnsi"/>
          <w:sz w:val="24"/>
          <w:szCs w:val="24"/>
        </w:rPr>
      </w:pPr>
      <w:r>
        <w:rPr>
          <w:rFonts w:asciiTheme="majorHAnsi" w:hAnsiTheme="majorHAnsi" w:cstheme="majorHAnsi"/>
          <w:noProof/>
          <w:sz w:val="24"/>
          <w:szCs w:val="24"/>
          <w:lang w:eastAsia="fr-CA"/>
        </w:rPr>
        <w:lastRenderedPageBreak/>
        <w:pict>
          <v:shape id="_x0000_s1028" type="#_x0000_t202" style="position:absolute;left:0;text-align:left;margin-left:271.1pt;margin-top:47.25pt;width:114.05pt;height:53.55pt;z-index:251660288" strokecolor="black [3213]">
            <v:textbox>
              <w:txbxContent>
                <w:p w:rsidR="00706C93" w:rsidRPr="00011079" w:rsidRDefault="00706C93" w:rsidP="00011079">
                  <w:pPr>
                    <w:rPr>
                      <w:rFonts w:asciiTheme="majorHAnsi" w:hAnsiTheme="majorHAnsi" w:cstheme="majorHAnsi"/>
                      <w:b/>
                      <w:sz w:val="24"/>
                      <w:szCs w:val="24"/>
                    </w:rPr>
                  </w:pPr>
                  <w:proofErr w:type="spellStart"/>
                  <w:r w:rsidRPr="00011079">
                    <w:rPr>
                      <w:rFonts w:asciiTheme="majorHAnsi" w:hAnsiTheme="majorHAnsi" w:cstheme="majorHAnsi"/>
                      <w:b/>
                      <w:sz w:val="24"/>
                      <w:szCs w:val="24"/>
                      <w:lang w:val="en-US"/>
                    </w:rPr>
                    <w:t>Diète</w:t>
                  </w:r>
                  <w:proofErr w:type="spellEnd"/>
                  <w:r w:rsidRPr="00011079">
                    <w:rPr>
                      <w:rFonts w:asciiTheme="majorHAnsi" w:hAnsiTheme="majorHAnsi" w:cstheme="majorHAnsi"/>
                      <w:b/>
                      <w:sz w:val="24"/>
                      <w:szCs w:val="24"/>
                      <w:lang w:val="en-US"/>
                    </w:rPr>
                    <w:t xml:space="preserve"> </w:t>
                  </w:r>
                  <w:proofErr w:type="spellStart"/>
                  <w:r w:rsidRPr="00011079">
                    <w:rPr>
                      <w:rFonts w:asciiTheme="majorHAnsi" w:hAnsiTheme="majorHAnsi" w:cstheme="majorHAnsi"/>
                      <w:b/>
                      <w:sz w:val="24"/>
                      <w:szCs w:val="24"/>
                      <w:lang w:val="en-US"/>
                    </w:rPr>
                    <w:t>moyenne</w:t>
                  </w:r>
                  <w:proofErr w:type="spellEnd"/>
                  <w:r w:rsidRPr="00011079">
                    <w:rPr>
                      <w:rFonts w:asciiTheme="majorHAnsi" w:hAnsiTheme="majorHAnsi" w:cstheme="majorHAnsi"/>
                      <w:b/>
                      <w:sz w:val="24"/>
                      <w:szCs w:val="24"/>
                      <w:lang w:val="en-US"/>
                    </w:rPr>
                    <w:t xml:space="preserve"> + </w:t>
                  </w:r>
                  <w:proofErr w:type="spellStart"/>
                  <w:r w:rsidRPr="00011079">
                    <w:rPr>
                      <w:rFonts w:asciiTheme="majorHAnsi" w:hAnsiTheme="majorHAnsi" w:cstheme="majorHAnsi"/>
                      <w:b/>
                      <w:sz w:val="24"/>
                      <w:szCs w:val="24"/>
                      <w:lang w:val="en-US"/>
                    </w:rPr>
                    <w:t>Multivitamines</w:t>
                  </w:r>
                  <w:proofErr w:type="spellEnd"/>
                  <w:r w:rsidRPr="00011079">
                    <w:rPr>
                      <w:rFonts w:asciiTheme="majorHAnsi" w:hAnsiTheme="majorHAnsi" w:cstheme="majorHAnsi"/>
                      <w:b/>
                      <w:sz w:val="24"/>
                      <w:szCs w:val="24"/>
                      <w:lang w:val="en-US"/>
                    </w:rPr>
                    <w:t xml:space="preserve"> communes</w:t>
                  </w:r>
                </w:p>
                <w:p w:rsidR="00706C93" w:rsidRDefault="00706C93"/>
              </w:txbxContent>
            </v:textbox>
          </v:shape>
        </w:pict>
      </w:r>
      <w:r w:rsidR="0095083D" w:rsidRPr="0095083D">
        <w:rPr>
          <w:rFonts w:asciiTheme="majorHAnsi" w:hAnsiTheme="majorHAnsi" w:cstheme="majorHAnsi"/>
          <w:noProof/>
          <w:sz w:val="24"/>
          <w:szCs w:val="24"/>
          <w:lang w:eastAsia="fr-CA"/>
        </w:rPr>
        <w:drawing>
          <wp:inline distT="0" distB="0" distL="0" distR="0">
            <wp:extent cx="3302051" cy="2136038"/>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rotWithShape="1">
                    <a:blip r:embed="rId8" cstate="print"/>
                    <a:srcRect l="31971" t="19470" r="17152" b="16149"/>
                    <a:stretch/>
                  </pic:blipFill>
                  <pic:spPr bwMode="auto">
                    <a:xfrm>
                      <a:off x="0" y="0"/>
                      <a:ext cx="3308512" cy="2140218"/>
                    </a:xfrm>
                    <a:prstGeom prst="rect">
                      <a:avLst/>
                    </a:prstGeom>
                    <a:ln>
                      <a:noFill/>
                    </a:ln>
                    <a:extLst>
                      <a:ext uri="{53640926-AAD7-44d8-BBD7-CCE9431645EC}">
                        <a14:shadowObscured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ext>
                    </a:extLst>
                  </pic:spPr>
                </pic:pic>
              </a:graphicData>
            </a:graphic>
          </wp:inline>
        </w:drawing>
      </w:r>
    </w:p>
    <w:p w:rsidR="00011079" w:rsidRDefault="00011079" w:rsidP="008D3C55">
      <w:pPr>
        <w:jc w:val="both"/>
        <w:rPr>
          <w:rFonts w:asciiTheme="majorHAnsi" w:hAnsiTheme="majorHAnsi" w:cstheme="majorHAnsi"/>
          <w:sz w:val="24"/>
          <w:szCs w:val="24"/>
        </w:rPr>
      </w:pPr>
    </w:p>
    <w:p w:rsidR="00011079" w:rsidRDefault="007D04ED" w:rsidP="008D3C55">
      <w:pPr>
        <w:jc w:val="both"/>
        <w:rPr>
          <w:rFonts w:asciiTheme="majorHAnsi" w:hAnsiTheme="majorHAnsi" w:cstheme="majorHAnsi"/>
          <w:sz w:val="24"/>
          <w:szCs w:val="24"/>
        </w:rPr>
      </w:pPr>
      <w:r>
        <w:rPr>
          <w:rFonts w:asciiTheme="majorHAnsi" w:hAnsiTheme="majorHAnsi" w:cstheme="majorHAnsi"/>
          <w:noProof/>
          <w:sz w:val="24"/>
          <w:szCs w:val="24"/>
          <w:lang w:eastAsia="fr-CA"/>
        </w:rPr>
        <w:pict>
          <v:shape id="_x0000_s1029" type="#_x0000_t202" style="position:absolute;left:0;text-align:left;margin-left:272.85pt;margin-top:64.4pt;width:112.3pt;height:43.75pt;z-index:251661312">
            <v:textbox>
              <w:txbxContent>
                <w:p w:rsidR="00706C93" w:rsidRDefault="00706C93">
                  <w:proofErr w:type="spellStart"/>
                  <w:r w:rsidRPr="00011079">
                    <w:rPr>
                      <w:rFonts w:asciiTheme="majorHAnsi" w:hAnsiTheme="majorHAnsi" w:cstheme="majorHAnsi"/>
                      <w:b/>
                      <w:sz w:val="24"/>
                      <w:szCs w:val="24"/>
                      <w:lang w:val="en-US"/>
                    </w:rPr>
                    <w:t>Diète</w:t>
                  </w:r>
                  <w:proofErr w:type="spellEnd"/>
                  <w:r w:rsidRPr="00011079">
                    <w:rPr>
                      <w:rFonts w:asciiTheme="majorHAnsi" w:hAnsiTheme="majorHAnsi" w:cstheme="majorHAnsi"/>
                      <w:b/>
                      <w:sz w:val="24"/>
                      <w:szCs w:val="24"/>
                      <w:lang w:val="en-US"/>
                    </w:rPr>
                    <w:t xml:space="preserve"> </w:t>
                  </w:r>
                  <w:proofErr w:type="spellStart"/>
                  <w:r w:rsidRPr="00011079">
                    <w:rPr>
                      <w:rFonts w:asciiTheme="majorHAnsi" w:hAnsiTheme="majorHAnsi" w:cstheme="majorHAnsi"/>
                      <w:b/>
                      <w:sz w:val="24"/>
                      <w:szCs w:val="24"/>
                      <w:lang w:val="en-US"/>
                    </w:rPr>
                    <w:t>moyenne</w:t>
                  </w:r>
                  <w:proofErr w:type="spellEnd"/>
                  <w:r w:rsidRPr="00011079">
                    <w:rPr>
                      <w:rFonts w:asciiTheme="majorHAnsi" w:hAnsiTheme="majorHAnsi" w:cstheme="majorHAnsi"/>
                      <w:b/>
                      <w:sz w:val="24"/>
                      <w:szCs w:val="24"/>
                      <w:lang w:val="en-US"/>
                    </w:rPr>
                    <w:t xml:space="preserve"> +</w:t>
                  </w:r>
                  <w:r>
                    <w:rPr>
                      <w:rFonts w:asciiTheme="majorHAnsi" w:hAnsiTheme="majorHAnsi" w:cstheme="majorHAnsi"/>
                      <w:b/>
                      <w:sz w:val="24"/>
                      <w:szCs w:val="24"/>
                      <w:lang w:val="en-US"/>
                    </w:rPr>
                    <w:t xml:space="preserve"> </w:t>
                  </w:r>
                  <w:proofErr w:type="spellStart"/>
                  <w:r>
                    <w:rPr>
                      <w:rFonts w:asciiTheme="majorHAnsi" w:hAnsiTheme="majorHAnsi" w:cstheme="majorHAnsi"/>
                      <w:b/>
                      <w:sz w:val="24"/>
                      <w:szCs w:val="24"/>
                      <w:lang w:val="en-US"/>
                    </w:rPr>
                    <w:t>doTERRA</w:t>
                  </w:r>
                  <w:proofErr w:type="spellEnd"/>
                </w:p>
              </w:txbxContent>
            </v:textbox>
          </v:shape>
        </w:pict>
      </w:r>
      <w:r w:rsidR="00011079" w:rsidRPr="00011079">
        <w:rPr>
          <w:rFonts w:asciiTheme="majorHAnsi" w:hAnsiTheme="majorHAnsi" w:cstheme="majorHAnsi"/>
          <w:noProof/>
          <w:sz w:val="24"/>
          <w:szCs w:val="24"/>
          <w:lang w:eastAsia="fr-CA"/>
        </w:rPr>
        <w:drawing>
          <wp:inline distT="0" distB="0" distL="0" distR="0">
            <wp:extent cx="3302051" cy="2582265"/>
            <wp:effectExtent l="19050" t="0" r="0" b="0"/>
            <wp:docPr id="5" name="Image 3"/>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rotWithShape="1">
                    <a:blip r:embed="rId9" cstate="print"/>
                    <a:srcRect l="31970" t="19469" r="17028" b="15929"/>
                    <a:stretch/>
                  </pic:blipFill>
                  <pic:spPr bwMode="auto">
                    <a:xfrm>
                      <a:off x="0" y="0"/>
                      <a:ext cx="3300413" cy="2580984"/>
                    </a:xfrm>
                    <a:prstGeom prst="rect">
                      <a:avLst/>
                    </a:prstGeom>
                    <a:ln>
                      <a:noFill/>
                    </a:ln>
                    <a:extLst>
                      <a:ext uri="{53640926-AAD7-44d8-BBD7-CCE9431645EC}">
                        <a14:shadowObscured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a:ext>
                    </a:extLst>
                  </pic:spPr>
                </pic:pic>
              </a:graphicData>
            </a:graphic>
          </wp:inline>
        </w:drawing>
      </w:r>
    </w:p>
    <w:p w:rsidR="001F36D4" w:rsidRDefault="001F36D4" w:rsidP="008D3C55">
      <w:pPr>
        <w:jc w:val="both"/>
        <w:rPr>
          <w:rFonts w:asciiTheme="majorHAnsi" w:hAnsiTheme="majorHAnsi" w:cstheme="majorHAnsi"/>
          <w:sz w:val="24"/>
          <w:szCs w:val="24"/>
        </w:rPr>
      </w:pPr>
      <w:r>
        <w:rPr>
          <w:rFonts w:asciiTheme="majorHAnsi" w:hAnsiTheme="majorHAnsi" w:cstheme="majorHAnsi"/>
          <w:sz w:val="24"/>
          <w:szCs w:val="24"/>
        </w:rPr>
        <w:t xml:space="preserve"> </w:t>
      </w:r>
    </w:p>
    <w:p w:rsidR="00177FEA" w:rsidRDefault="00177FEA" w:rsidP="008D3C55">
      <w:pPr>
        <w:jc w:val="both"/>
        <w:rPr>
          <w:rFonts w:asciiTheme="majorHAnsi" w:hAnsiTheme="majorHAnsi" w:cstheme="majorHAnsi"/>
          <w:b/>
          <w:sz w:val="24"/>
          <w:szCs w:val="24"/>
        </w:rPr>
      </w:pPr>
      <w:r w:rsidRPr="00177FEA">
        <w:rPr>
          <w:rFonts w:asciiTheme="majorHAnsi" w:hAnsiTheme="majorHAnsi" w:cstheme="majorHAnsi"/>
          <w:b/>
          <w:sz w:val="24"/>
          <w:szCs w:val="24"/>
        </w:rPr>
        <w:t xml:space="preserve">Particularités propres à </w:t>
      </w:r>
      <w:proofErr w:type="spellStart"/>
      <w:r w:rsidRPr="00177FEA">
        <w:rPr>
          <w:rFonts w:asciiTheme="majorHAnsi" w:hAnsiTheme="majorHAnsi" w:cstheme="majorHAnsi"/>
          <w:b/>
          <w:sz w:val="24"/>
          <w:szCs w:val="24"/>
        </w:rPr>
        <w:t>doTERRA</w:t>
      </w:r>
      <w:proofErr w:type="spellEnd"/>
      <w:r>
        <w:rPr>
          <w:rFonts w:asciiTheme="majorHAnsi" w:hAnsiTheme="majorHAnsi" w:cstheme="majorHAnsi"/>
          <w:b/>
          <w:sz w:val="24"/>
          <w:szCs w:val="24"/>
        </w:rPr>
        <w:t> :</w:t>
      </w:r>
    </w:p>
    <w:p w:rsidR="00177FEA" w:rsidRDefault="00177FEA" w:rsidP="00177FEA">
      <w:pPr>
        <w:pStyle w:val="Paragraphedeliste"/>
        <w:numPr>
          <w:ilvl w:val="0"/>
          <w:numId w:val="18"/>
        </w:numPr>
        <w:jc w:val="both"/>
        <w:rPr>
          <w:rFonts w:asciiTheme="majorHAnsi" w:hAnsiTheme="majorHAnsi" w:cstheme="majorHAnsi"/>
          <w:sz w:val="24"/>
          <w:szCs w:val="24"/>
        </w:rPr>
      </w:pPr>
      <w:r>
        <w:rPr>
          <w:rFonts w:asciiTheme="majorHAnsi" w:hAnsiTheme="majorHAnsi" w:cstheme="majorHAnsi"/>
          <w:sz w:val="24"/>
          <w:szCs w:val="24"/>
        </w:rPr>
        <w:t>Ils contiennent tous des huiles essentielles qui ont un effet au niveau :</w:t>
      </w:r>
    </w:p>
    <w:p w:rsidR="00177FEA" w:rsidRDefault="00177FEA" w:rsidP="00177FEA">
      <w:pPr>
        <w:pStyle w:val="Paragraphedeliste"/>
        <w:numPr>
          <w:ilvl w:val="0"/>
          <w:numId w:val="21"/>
        </w:numPr>
        <w:jc w:val="both"/>
        <w:rPr>
          <w:rFonts w:asciiTheme="majorHAnsi" w:hAnsiTheme="majorHAnsi" w:cstheme="majorHAnsi"/>
          <w:sz w:val="24"/>
          <w:szCs w:val="24"/>
        </w:rPr>
      </w:pPr>
      <w:r>
        <w:rPr>
          <w:rFonts w:asciiTheme="majorHAnsi" w:hAnsiTheme="majorHAnsi" w:cstheme="majorHAnsi"/>
          <w:sz w:val="24"/>
          <w:szCs w:val="24"/>
        </w:rPr>
        <w:t>Physiologique</w:t>
      </w:r>
    </w:p>
    <w:p w:rsidR="00177FEA" w:rsidRDefault="00177FEA" w:rsidP="00177FEA">
      <w:pPr>
        <w:pStyle w:val="Paragraphedeliste"/>
        <w:numPr>
          <w:ilvl w:val="0"/>
          <w:numId w:val="21"/>
        </w:numPr>
        <w:jc w:val="both"/>
        <w:rPr>
          <w:rFonts w:asciiTheme="majorHAnsi" w:hAnsiTheme="majorHAnsi" w:cstheme="majorHAnsi"/>
          <w:sz w:val="24"/>
          <w:szCs w:val="24"/>
        </w:rPr>
      </w:pPr>
      <w:r>
        <w:rPr>
          <w:rFonts w:asciiTheme="majorHAnsi" w:hAnsiTheme="majorHAnsi" w:cstheme="majorHAnsi"/>
          <w:sz w:val="24"/>
          <w:szCs w:val="24"/>
        </w:rPr>
        <w:t>Psycho-émotif</w:t>
      </w:r>
    </w:p>
    <w:p w:rsidR="00177FEA" w:rsidRDefault="00177FEA" w:rsidP="00177FEA">
      <w:pPr>
        <w:pStyle w:val="Paragraphedeliste"/>
        <w:numPr>
          <w:ilvl w:val="0"/>
          <w:numId w:val="21"/>
        </w:numPr>
        <w:jc w:val="both"/>
        <w:rPr>
          <w:rFonts w:asciiTheme="majorHAnsi" w:hAnsiTheme="majorHAnsi" w:cstheme="majorHAnsi"/>
          <w:sz w:val="24"/>
          <w:szCs w:val="24"/>
        </w:rPr>
      </w:pPr>
      <w:proofErr w:type="spellStart"/>
      <w:r>
        <w:rPr>
          <w:rFonts w:asciiTheme="majorHAnsi" w:hAnsiTheme="majorHAnsi" w:cstheme="majorHAnsi"/>
          <w:sz w:val="24"/>
          <w:szCs w:val="24"/>
        </w:rPr>
        <w:t>Énergitique</w:t>
      </w:r>
      <w:proofErr w:type="spellEnd"/>
    </w:p>
    <w:p w:rsidR="00177FEA" w:rsidRDefault="00177FEA" w:rsidP="00177FEA">
      <w:pPr>
        <w:pStyle w:val="Paragraphedeliste"/>
        <w:numPr>
          <w:ilvl w:val="0"/>
          <w:numId w:val="18"/>
        </w:numPr>
        <w:jc w:val="both"/>
        <w:rPr>
          <w:rFonts w:asciiTheme="majorHAnsi" w:hAnsiTheme="majorHAnsi" w:cstheme="majorHAnsi"/>
          <w:sz w:val="24"/>
          <w:szCs w:val="24"/>
        </w:rPr>
      </w:pPr>
      <w:r>
        <w:rPr>
          <w:rFonts w:asciiTheme="majorHAnsi" w:hAnsiTheme="majorHAnsi" w:cstheme="majorHAnsi"/>
          <w:sz w:val="24"/>
          <w:szCs w:val="24"/>
        </w:rPr>
        <w:t>Ils ne contiennent pas de SLS (agent moussant) qui est reconnu comme étant cancérigène;</w:t>
      </w:r>
    </w:p>
    <w:p w:rsidR="00177FEA" w:rsidRDefault="00177FEA" w:rsidP="00177FEA">
      <w:pPr>
        <w:pStyle w:val="Paragraphedeliste"/>
        <w:numPr>
          <w:ilvl w:val="0"/>
          <w:numId w:val="18"/>
        </w:numPr>
        <w:jc w:val="both"/>
        <w:rPr>
          <w:rFonts w:asciiTheme="majorHAnsi" w:hAnsiTheme="majorHAnsi" w:cstheme="majorHAnsi"/>
          <w:sz w:val="24"/>
          <w:szCs w:val="24"/>
        </w:rPr>
      </w:pPr>
      <w:r>
        <w:rPr>
          <w:rFonts w:asciiTheme="majorHAnsi" w:hAnsiTheme="majorHAnsi" w:cstheme="majorHAnsi"/>
          <w:sz w:val="24"/>
          <w:szCs w:val="24"/>
        </w:rPr>
        <w:t>Ils contiennent des huiles essentielles ou des enzymes pour faciliter :</w:t>
      </w:r>
    </w:p>
    <w:p w:rsidR="00177FEA" w:rsidRDefault="00A452AB" w:rsidP="00177FEA">
      <w:pPr>
        <w:pStyle w:val="Paragraphedeliste"/>
        <w:numPr>
          <w:ilvl w:val="0"/>
          <w:numId w:val="19"/>
        </w:numPr>
        <w:jc w:val="both"/>
        <w:rPr>
          <w:rFonts w:asciiTheme="majorHAnsi" w:hAnsiTheme="majorHAnsi" w:cstheme="majorHAnsi"/>
          <w:sz w:val="24"/>
          <w:szCs w:val="24"/>
        </w:rPr>
      </w:pPr>
      <w:r>
        <w:rPr>
          <w:rFonts w:asciiTheme="majorHAnsi" w:hAnsiTheme="majorHAnsi" w:cstheme="majorHAnsi"/>
          <w:sz w:val="24"/>
          <w:szCs w:val="24"/>
        </w:rPr>
        <w:t>L’a</w:t>
      </w:r>
      <w:r w:rsidR="00177FEA">
        <w:rPr>
          <w:rFonts w:asciiTheme="majorHAnsi" w:hAnsiTheme="majorHAnsi" w:cstheme="majorHAnsi"/>
          <w:sz w:val="24"/>
          <w:szCs w:val="24"/>
        </w:rPr>
        <w:t>ssimilation</w:t>
      </w:r>
    </w:p>
    <w:p w:rsidR="00177FEA" w:rsidRDefault="00A452AB" w:rsidP="00177FEA">
      <w:pPr>
        <w:pStyle w:val="Paragraphedeliste"/>
        <w:numPr>
          <w:ilvl w:val="0"/>
          <w:numId w:val="19"/>
        </w:numPr>
        <w:jc w:val="both"/>
        <w:rPr>
          <w:rFonts w:asciiTheme="majorHAnsi" w:hAnsiTheme="majorHAnsi" w:cstheme="majorHAnsi"/>
          <w:sz w:val="24"/>
          <w:szCs w:val="24"/>
        </w:rPr>
      </w:pPr>
      <w:r>
        <w:rPr>
          <w:rFonts w:asciiTheme="majorHAnsi" w:hAnsiTheme="majorHAnsi" w:cstheme="majorHAnsi"/>
          <w:sz w:val="24"/>
          <w:szCs w:val="24"/>
        </w:rPr>
        <w:t>La d</w:t>
      </w:r>
      <w:r w:rsidR="00177FEA">
        <w:rPr>
          <w:rFonts w:asciiTheme="majorHAnsi" w:hAnsiTheme="majorHAnsi" w:cstheme="majorHAnsi"/>
          <w:sz w:val="24"/>
          <w:szCs w:val="24"/>
        </w:rPr>
        <w:t>igestion</w:t>
      </w:r>
    </w:p>
    <w:p w:rsidR="00177FEA" w:rsidRDefault="00A452AB" w:rsidP="00177FEA">
      <w:pPr>
        <w:pStyle w:val="Paragraphedeliste"/>
        <w:numPr>
          <w:ilvl w:val="0"/>
          <w:numId w:val="19"/>
        </w:numPr>
        <w:jc w:val="both"/>
        <w:rPr>
          <w:rFonts w:asciiTheme="majorHAnsi" w:hAnsiTheme="majorHAnsi" w:cstheme="majorHAnsi"/>
          <w:sz w:val="24"/>
          <w:szCs w:val="24"/>
        </w:rPr>
      </w:pPr>
      <w:proofErr w:type="gramStart"/>
      <w:r>
        <w:rPr>
          <w:rFonts w:asciiTheme="majorHAnsi" w:hAnsiTheme="majorHAnsi" w:cstheme="majorHAnsi"/>
          <w:sz w:val="24"/>
          <w:szCs w:val="24"/>
        </w:rPr>
        <w:t>Le</w:t>
      </w:r>
      <w:proofErr w:type="gramEnd"/>
      <w:r>
        <w:rPr>
          <w:rFonts w:asciiTheme="majorHAnsi" w:hAnsiTheme="majorHAnsi" w:cstheme="majorHAnsi"/>
          <w:sz w:val="24"/>
          <w:szCs w:val="24"/>
        </w:rPr>
        <w:t xml:space="preserve"> m</w:t>
      </w:r>
      <w:r w:rsidR="00177FEA">
        <w:rPr>
          <w:rFonts w:asciiTheme="majorHAnsi" w:hAnsiTheme="majorHAnsi" w:cstheme="majorHAnsi"/>
          <w:sz w:val="24"/>
          <w:szCs w:val="24"/>
        </w:rPr>
        <w:t>étabolisation</w:t>
      </w:r>
    </w:p>
    <w:p w:rsidR="00177FEA" w:rsidRDefault="00177FEA" w:rsidP="00177FEA">
      <w:pPr>
        <w:pStyle w:val="Paragraphedeliste"/>
        <w:numPr>
          <w:ilvl w:val="0"/>
          <w:numId w:val="20"/>
        </w:numPr>
        <w:jc w:val="both"/>
        <w:rPr>
          <w:rFonts w:asciiTheme="majorHAnsi" w:hAnsiTheme="majorHAnsi" w:cstheme="majorHAnsi"/>
          <w:sz w:val="24"/>
          <w:szCs w:val="24"/>
        </w:rPr>
      </w:pPr>
      <w:r>
        <w:rPr>
          <w:rFonts w:asciiTheme="majorHAnsi" w:hAnsiTheme="majorHAnsi" w:cstheme="majorHAnsi"/>
          <w:sz w:val="24"/>
          <w:szCs w:val="24"/>
        </w:rPr>
        <w:t>Ils proviennent de sources alimentaires et non pharmaceutiques.</w:t>
      </w:r>
    </w:p>
    <w:p w:rsidR="000E07FD" w:rsidRPr="00177FEA" w:rsidRDefault="000E07FD" w:rsidP="000E07FD">
      <w:pPr>
        <w:pStyle w:val="Paragraphedeliste"/>
        <w:jc w:val="both"/>
        <w:rPr>
          <w:rFonts w:asciiTheme="majorHAnsi" w:hAnsiTheme="majorHAnsi" w:cstheme="majorHAnsi"/>
          <w:sz w:val="24"/>
          <w:szCs w:val="24"/>
        </w:rPr>
      </w:pPr>
    </w:p>
    <w:p w:rsidR="004F758C" w:rsidRPr="00476A67" w:rsidRDefault="006C6FB2" w:rsidP="008D3C55">
      <w:pPr>
        <w:jc w:val="both"/>
        <w:rPr>
          <w:rFonts w:asciiTheme="majorHAnsi" w:hAnsiTheme="majorHAnsi" w:cstheme="majorHAnsi"/>
          <w:sz w:val="24"/>
          <w:szCs w:val="24"/>
        </w:rPr>
      </w:pPr>
      <w:r>
        <w:rPr>
          <w:rFonts w:asciiTheme="majorHAnsi" w:hAnsiTheme="majorHAnsi" w:cstheme="majorHAnsi"/>
          <w:sz w:val="24"/>
          <w:szCs w:val="24"/>
        </w:rPr>
        <w:t>Il est également bon de noter que c</w:t>
      </w:r>
      <w:r w:rsidR="00CF441A" w:rsidRPr="00476A67">
        <w:rPr>
          <w:rFonts w:asciiTheme="majorHAnsi" w:hAnsiTheme="majorHAnsi" w:cstheme="majorHAnsi"/>
          <w:sz w:val="24"/>
          <w:szCs w:val="24"/>
        </w:rPr>
        <w:t>ertains produits s</w:t>
      </w:r>
      <w:r w:rsidR="00B545FA" w:rsidRPr="00476A67">
        <w:rPr>
          <w:rFonts w:asciiTheme="majorHAnsi" w:hAnsiTheme="majorHAnsi" w:cstheme="majorHAnsi"/>
          <w:sz w:val="24"/>
          <w:szCs w:val="24"/>
        </w:rPr>
        <w:t xml:space="preserve">ont disponibles en version </w:t>
      </w:r>
      <w:proofErr w:type="spellStart"/>
      <w:r w:rsidR="00B545FA" w:rsidRPr="00476A67">
        <w:rPr>
          <w:rFonts w:asciiTheme="majorHAnsi" w:hAnsiTheme="majorHAnsi" w:cstheme="majorHAnsi"/>
          <w:sz w:val="24"/>
          <w:szCs w:val="24"/>
        </w:rPr>
        <w:t>Vegan</w:t>
      </w:r>
      <w:proofErr w:type="spellEnd"/>
      <w:r w:rsidR="00B545FA" w:rsidRPr="00476A67">
        <w:rPr>
          <w:rFonts w:asciiTheme="majorHAnsi" w:hAnsiTheme="majorHAnsi" w:cstheme="majorHAnsi"/>
          <w:sz w:val="24"/>
          <w:szCs w:val="24"/>
        </w:rPr>
        <w:t xml:space="preserve"> (sans traces animales).</w:t>
      </w:r>
    </w:p>
    <w:p w:rsidR="00B545FA" w:rsidRPr="00476A67" w:rsidRDefault="00B545FA" w:rsidP="00EF660E">
      <w:pPr>
        <w:rPr>
          <w:rFonts w:asciiTheme="majorHAnsi" w:hAnsiTheme="majorHAnsi" w:cstheme="majorHAnsi"/>
          <w:sz w:val="24"/>
          <w:szCs w:val="24"/>
        </w:rPr>
      </w:pPr>
    </w:p>
    <w:p w:rsidR="00D81269" w:rsidRPr="00476A67" w:rsidRDefault="00D81269" w:rsidP="00DA09EC">
      <w:pPr>
        <w:pStyle w:val="Paragraphedeliste"/>
        <w:ind w:left="360"/>
        <w:rPr>
          <w:rFonts w:asciiTheme="majorHAnsi" w:hAnsiTheme="majorHAnsi" w:cstheme="majorHAnsi"/>
          <w:b/>
          <w:sz w:val="24"/>
          <w:szCs w:val="24"/>
          <w:lang w:val="en-CA"/>
        </w:rPr>
      </w:pPr>
      <w:r w:rsidRPr="00476A67">
        <w:rPr>
          <w:rFonts w:asciiTheme="majorHAnsi" w:hAnsiTheme="majorHAnsi" w:cstheme="majorHAnsi"/>
          <w:b/>
          <w:sz w:val="24"/>
          <w:szCs w:val="24"/>
          <w:lang w:val="en-CA"/>
        </w:rPr>
        <w:t>LLV (</w:t>
      </w:r>
      <w:proofErr w:type="spellStart"/>
      <w:r w:rsidRPr="00476A67">
        <w:rPr>
          <w:rFonts w:asciiTheme="majorHAnsi" w:hAnsiTheme="majorHAnsi" w:cstheme="majorHAnsi"/>
          <w:b/>
          <w:sz w:val="24"/>
          <w:szCs w:val="24"/>
          <w:lang w:val="en-CA"/>
        </w:rPr>
        <w:t>Life long</w:t>
      </w:r>
      <w:proofErr w:type="spellEnd"/>
      <w:r w:rsidRPr="00476A67">
        <w:rPr>
          <w:rFonts w:asciiTheme="majorHAnsi" w:hAnsiTheme="majorHAnsi" w:cstheme="majorHAnsi"/>
          <w:b/>
          <w:sz w:val="24"/>
          <w:szCs w:val="24"/>
          <w:lang w:val="en-CA"/>
        </w:rPr>
        <w:t xml:space="preserve"> vitality</w:t>
      </w:r>
      <w:r w:rsidR="00141195" w:rsidRPr="00476A67">
        <w:rPr>
          <w:rFonts w:asciiTheme="majorHAnsi" w:hAnsiTheme="majorHAnsi" w:cstheme="majorHAnsi"/>
          <w:b/>
          <w:sz w:val="24"/>
          <w:szCs w:val="24"/>
          <w:lang w:val="en-CA"/>
        </w:rPr>
        <w:t xml:space="preserve"> pack</w:t>
      </w:r>
      <w:r w:rsidRPr="00476A67">
        <w:rPr>
          <w:rFonts w:asciiTheme="majorHAnsi" w:hAnsiTheme="majorHAnsi" w:cstheme="majorHAnsi"/>
          <w:b/>
          <w:sz w:val="24"/>
          <w:szCs w:val="24"/>
          <w:lang w:val="en-CA"/>
        </w:rPr>
        <w:t>)</w:t>
      </w:r>
    </w:p>
    <w:p w:rsidR="00077FC1" w:rsidRPr="00476A67" w:rsidRDefault="00077FC1" w:rsidP="00077FC1">
      <w:pPr>
        <w:pStyle w:val="Paragraphedeliste"/>
        <w:rPr>
          <w:rFonts w:asciiTheme="majorHAnsi" w:hAnsiTheme="majorHAnsi" w:cstheme="majorHAnsi"/>
          <w:b/>
          <w:sz w:val="24"/>
          <w:szCs w:val="24"/>
          <w:lang w:val="en-CA"/>
        </w:rPr>
      </w:pPr>
    </w:p>
    <w:p w:rsidR="00CB7953" w:rsidRPr="00476A67" w:rsidRDefault="00CB7953" w:rsidP="00CB7953">
      <w:pPr>
        <w:pStyle w:val="NormalWeb"/>
        <w:ind w:left="360"/>
        <w:jc w:val="both"/>
        <w:rPr>
          <w:rFonts w:asciiTheme="majorHAnsi" w:hAnsiTheme="majorHAnsi" w:cstheme="majorHAnsi"/>
          <w:color w:val="2E362E"/>
          <w:lang w:val="fr-FR"/>
        </w:rPr>
      </w:pPr>
      <w:r w:rsidRPr="00476A67">
        <w:rPr>
          <w:rFonts w:asciiTheme="majorHAnsi" w:hAnsiTheme="majorHAnsi" w:cstheme="majorHAnsi"/>
          <w:color w:val="2E362E"/>
          <w:lang w:val="fr-FR"/>
        </w:rPr>
        <w:t xml:space="preserve">Le trio de vitamines et suppléments fournit le </w:t>
      </w:r>
      <w:r w:rsidRPr="00476A67">
        <w:rPr>
          <w:rFonts w:asciiTheme="majorHAnsi" w:hAnsiTheme="majorHAnsi" w:cstheme="majorHAnsi"/>
          <w:b/>
          <w:color w:val="2E362E"/>
          <w:lang w:val="fr-FR"/>
        </w:rPr>
        <w:t>niveau adéquat</w:t>
      </w:r>
      <w:r w:rsidRPr="00476A67">
        <w:rPr>
          <w:rFonts w:asciiTheme="majorHAnsi" w:hAnsiTheme="majorHAnsi" w:cstheme="majorHAnsi"/>
          <w:color w:val="2E362E"/>
          <w:lang w:val="fr-FR"/>
        </w:rPr>
        <w:t xml:space="preserve"> de nutriments essentiels et de facteurs métaboliques nécessaires pour atteindre une santé, une énergie et une longévité optimales.</w:t>
      </w:r>
    </w:p>
    <w:p w:rsidR="00CB7953" w:rsidRPr="00476A67" w:rsidRDefault="00CB7953" w:rsidP="00CB7953">
      <w:pPr>
        <w:pStyle w:val="NormalWeb"/>
        <w:ind w:left="360"/>
        <w:jc w:val="both"/>
        <w:rPr>
          <w:rFonts w:asciiTheme="majorHAnsi" w:hAnsiTheme="majorHAnsi" w:cstheme="majorHAnsi"/>
          <w:color w:val="2E362E"/>
          <w:lang w:val="fr-FR"/>
        </w:rPr>
      </w:pPr>
      <w:r w:rsidRPr="00476A67">
        <w:rPr>
          <w:rFonts w:asciiTheme="majorHAnsi" w:hAnsiTheme="majorHAnsi" w:cstheme="majorHAnsi"/>
          <w:color w:val="2E362E"/>
          <w:lang w:val="fr-FR"/>
        </w:rPr>
        <w:t xml:space="preserve">La  </w:t>
      </w:r>
      <w:r w:rsidRPr="00476A67">
        <w:rPr>
          <w:rFonts w:asciiTheme="majorHAnsi" w:hAnsiTheme="majorHAnsi" w:cstheme="majorHAnsi"/>
          <w:b/>
          <w:bCs/>
          <w:color w:val="2E362E"/>
          <w:lang w:val="fr-FR"/>
        </w:rPr>
        <w:t>santé</w:t>
      </w:r>
      <w:r w:rsidRPr="00476A67">
        <w:rPr>
          <w:rFonts w:asciiTheme="majorHAnsi" w:hAnsiTheme="majorHAnsi" w:cstheme="majorHAnsi"/>
          <w:color w:val="2E362E"/>
          <w:lang w:val="fr-FR"/>
        </w:rPr>
        <w:t xml:space="preserve"> et la </w:t>
      </w:r>
      <w:r w:rsidRPr="00476A67">
        <w:rPr>
          <w:rFonts w:asciiTheme="majorHAnsi" w:hAnsiTheme="majorHAnsi" w:cstheme="majorHAnsi"/>
          <w:b/>
          <w:bCs/>
          <w:color w:val="2E362E"/>
          <w:lang w:val="fr-FR"/>
        </w:rPr>
        <w:t>vitalité</w:t>
      </w:r>
      <w:r w:rsidRPr="00476A67">
        <w:rPr>
          <w:rFonts w:asciiTheme="majorHAnsi" w:hAnsiTheme="majorHAnsi" w:cstheme="majorHAnsi"/>
          <w:color w:val="2E362E"/>
          <w:lang w:val="fr-FR"/>
        </w:rPr>
        <w:t xml:space="preserve"> tout au long de la vie </w:t>
      </w:r>
      <w:r w:rsidR="00FE1A6F" w:rsidRPr="00476A67">
        <w:rPr>
          <w:rFonts w:asciiTheme="majorHAnsi" w:hAnsiTheme="majorHAnsi" w:cstheme="majorHAnsi"/>
          <w:color w:val="2E362E"/>
          <w:lang w:val="fr-FR"/>
        </w:rPr>
        <w:t>est possible grâce à une hygiène de vie saine qui inclut u</w:t>
      </w:r>
      <w:r w:rsidRPr="00476A67">
        <w:rPr>
          <w:rFonts w:asciiTheme="majorHAnsi" w:hAnsiTheme="majorHAnsi" w:cstheme="majorHAnsi"/>
          <w:color w:val="2E362E"/>
          <w:lang w:val="fr-FR"/>
        </w:rPr>
        <w:t xml:space="preserve">n </w:t>
      </w:r>
      <w:r w:rsidRPr="00476A67">
        <w:rPr>
          <w:rFonts w:asciiTheme="majorHAnsi" w:hAnsiTheme="majorHAnsi" w:cstheme="majorHAnsi"/>
          <w:b/>
          <w:bCs/>
          <w:color w:val="2E362E"/>
          <w:lang w:val="fr-FR"/>
        </w:rPr>
        <w:t>régime alimentaire équilibré</w:t>
      </w:r>
      <w:r w:rsidRPr="00476A67">
        <w:rPr>
          <w:rFonts w:asciiTheme="majorHAnsi" w:hAnsiTheme="majorHAnsi" w:cstheme="majorHAnsi"/>
          <w:color w:val="2E362E"/>
          <w:lang w:val="fr-FR"/>
        </w:rPr>
        <w:t>, l’intégration de l’</w:t>
      </w:r>
      <w:r w:rsidRPr="00476A67">
        <w:rPr>
          <w:rFonts w:asciiTheme="majorHAnsi" w:hAnsiTheme="majorHAnsi" w:cstheme="majorHAnsi"/>
          <w:b/>
          <w:bCs/>
          <w:color w:val="2E362E"/>
          <w:lang w:val="fr-FR"/>
        </w:rPr>
        <w:t xml:space="preserve">activité physique </w:t>
      </w:r>
      <w:r w:rsidR="00FE1A6F" w:rsidRPr="00476A67">
        <w:rPr>
          <w:rFonts w:asciiTheme="majorHAnsi" w:hAnsiTheme="majorHAnsi" w:cstheme="majorHAnsi"/>
          <w:bCs/>
          <w:color w:val="2E362E"/>
          <w:lang w:val="fr-FR"/>
        </w:rPr>
        <w:t>au</w:t>
      </w:r>
      <w:r w:rsidRPr="00476A67">
        <w:rPr>
          <w:rFonts w:asciiTheme="majorHAnsi" w:hAnsiTheme="majorHAnsi" w:cstheme="majorHAnsi"/>
          <w:bCs/>
          <w:color w:val="2E362E"/>
          <w:lang w:val="fr-FR"/>
        </w:rPr>
        <w:t xml:space="preserve"> mode de vie</w:t>
      </w:r>
      <w:r w:rsidRPr="00476A67">
        <w:rPr>
          <w:rFonts w:asciiTheme="majorHAnsi" w:hAnsiTheme="majorHAnsi" w:cstheme="majorHAnsi"/>
          <w:color w:val="2E362E"/>
          <w:lang w:val="fr-FR"/>
        </w:rPr>
        <w:t xml:space="preserve">, </w:t>
      </w:r>
      <w:r w:rsidR="00FE1A6F" w:rsidRPr="00476A67">
        <w:rPr>
          <w:rFonts w:asciiTheme="majorHAnsi" w:hAnsiTheme="majorHAnsi" w:cstheme="majorHAnsi"/>
          <w:color w:val="2E362E"/>
          <w:lang w:val="fr-FR"/>
        </w:rPr>
        <w:t>l’atteinte d’un</w:t>
      </w:r>
      <w:r w:rsidRPr="00476A67">
        <w:rPr>
          <w:rFonts w:asciiTheme="majorHAnsi" w:hAnsiTheme="majorHAnsi" w:cstheme="majorHAnsi"/>
          <w:b/>
          <w:bCs/>
          <w:color w:val="2E362E"/>
          <w:lang w:val="fr-FR"/>
        </w:rPr>
        <w:t xml:space="preserve"> poids</w:t>
      </w:r>
      <w:r w:rsidR="00FE1A6F" w:rsidRPr="00476A67">
        <w:rPr>
          <w:rFonts w:asciiTheme="majorHAnsi" w:hAnsiTheme="majorHAnsi" w:cstheme="majorHAnsi"/>
          <w:b/>
          <w:bCs/>
          <w:color w:val="2E362E"/>
          <w:lang w:val="fr-FR"/>
        </w:rPr>
        <w:t xml:space="preserve"> santé (IMC)</w:t>
      </w:r>
      <w:r w:rsidRPr="00476A67">
        <w:rPr>
          <w:rFonts w:asciiTheme="majorHAnsi" w:hAnsiTheme="majorHAnsi" w:cstheme="majorHAnsi"/>
          <w:color w:val="2E362E"/>
          <w:lang w:val="fr-FR"/>
        </w:rPr>
        <w:t xml:space="preserve">, le </w:t>
      </w:r>
      <w:r w:rsidRPr="00476A67">
        <w:rPr>
          <w:rFonts w:asciiTheme="majorHAnsi" w:hAnsiTheme="majorHAnsi" w:cstheme="majorHAnsi"/>
          <w:b/>
          <w:bCs/>
          <w:color w:val="2E362E"/>
          <w:lang w:val="fr-FR"/>
        </w:rPr>
        <w:t>repos</w:t>
      </w:r>
      <w:r w:rsidRPr="00476A67">
        <w:rPr>
          <w:rFonts w:asciiTheme="majorHAnsi" w:hAnsiTheme="majorHAnsi" w:cstheme="majorHAnsi"/>
          <w:color w:val="2E362E"/>
          <w:lang w:val="fr-FR"/>
        </w:rPr>
        <w:t>,  la gestion</w:t>
      </w:r>
      <w:r w:rsidRPr="00476A67">
        <w:rPr>
          <w:rFonts w:asciiTheme="majorHAnsi" w:hAnsiTheme="majorHAnsi" w:cstheme="majorHAnsi"/>
          <w:b/>
          <w:bCs/>
          <w:color w:val="2E362E"/>
          <w:lang w:val="fr-FR"/>
        </w:rPr>
        <w:t xml:space="preserve"> du stress</w:t>
      </w:r>
      <w:r w:rsidRPr="00476A67">
        <w:rPr>
          <w:rFonts w:asciiTheme="majorHAnsi" w:hAnsiTheme="majorHAnsi" w:cstheme="majorHAnsi"/>
          <w:color w:val="2E362E"/>
          <w:lang w:val="fr-FR"/>
        </w:rPr>
        <w:t>, l’</w:t>
      </w:r>
      <w:r w:rsidRPr="00476A67">
        <w:rPr>
          <w:rFonts w:asciiTheme="majorHAnsi" w:hAnsiTheme="majorHAnsi" w:cstheme="majorHAnsi"/>
          <w:b/>
          <w:bCs/>
          <w:color w:val="2E362E"/>
          <w:lang w:val="fr-FR"/>
        </w:rPr>
        <w:t>exposition aux toxines</w:t>
      </w:r>
      <w:r w:rsidRPr="00476A67">
        <w:rPr>
          <w:rFonts w:asciiTheme="majorHAnsi" w:hAnsiTheme="majorHAnsi" w:cstheme="majorHAnsi"/>
          <w:color w:val="2E362E"/>
          <w:lang w:val="fr-FR"/>
        </w:rPr>
        <w:t xml:space="preserve"> et</w:t>
      </w:r>
      <w:r w:rsidR="00FE1A6F" w:rsidRPr="00476A67">
        <w:rPr>
          <w:rFonts w:asciiTheme="majorHAnsi" w:hAnsiTheme="majorHAnsi" w:cstheme="majorHAnsi"/>
          <w:color w:val="2E362E"/>
          <w:lang w:val="fr-FR"/>
        </w:rPr>
        <w:t xml:space="preserve"> bien entendu, elle doit tenir compte de</w:t>
      </w:r>
      <w:r w:rsidRPr="00476A67">
        <w:rPr>
          <w:rFonts w:asciiTheme="majorHAnsi" w:hAnsiTheme="majorHAnsi" w:cstheme="majorHAnsi"/>
          <w:color w:val="2E362E"/>
          <w:lang w:val="fr-FR"/>
        </w:rPr>
        <w:t xml:space="preserve"> notre prédisposition génétique pour les maladies.</w:t>
      </w:r>
    </w:p>
    <w:p w:rsidR="00CB7953" w:rsidRPr="00476A67" w:rsidRDefault="00CB7953" w:rsidP="00CB7953">
      <w:pPr>
        <w:pStyle w:val="NormalWeb"/>
        <w:ind w:left="360"/>
        <w:jc w:val="both"/>
        <w:rPr>
          <w:rFonts w:asciiTheme="majorHAnsi" w:hAnsiTheme="majorHAnsi" w:cstheme="majorHAnsi"/>
          <w:color w:val="2E362E"/>
          <w:lang w:val="fr-FR"/>
        </w:rPr>
      </w:pPr>
      <w:r w:rsidRPr="00476A67">
        <w:rPr>
          <w:rFonts w:asciiTheme="majorHAnsi" w:hAnsiTheme="majorHAnsi" w:cstheme="majorHAnsi"/>
          <w:color w:val="2E362E"/>
          <w:lang w:val="fr-FR"/>
        </w:rPr>
        <w:t xml:space="preserve">Même si nous n’avons pas le contrôle complet des facteurs qui agissent sur notre santé et notre bien-être, de nouvelles  recherches scientifiques révèlent </w:t>
      </w:r>
      <w:r w:rsidR="00832EC4" w:rsidRPr="00476A67">
        <w:rPr>
          <w:rFonts w:asciiTheme="majorHAnsi" w:hAnsiTheme="majorHAnsi" w:cstheme="majorHAnsi"/>
          <w:color w:val="2E362E"/>
          <w:lang w:val="fr-FR"/>
        </w:rPr>
        <w:t>qu’</w:t>
      </w:r>
      <w:r w:rsidR="001540CD" w:rsidRPr="00476A67">
        <w:rPr>
          <w:rFonts w:asciiTheme="majorHAnsi" w:hAnsiTheme="majorHAnsi" w:cstheme="majorHAnsi"/>
          <w:color w:val="2E362E"/>
          <w:lang w:val="fr-FR"/>
        </w:rPr>
        <w:t>il</w:t>
      </w:r>
      <w:r w:rsidR="00832EC4" w:rsidRPr="00476A67">
        <w:rPr>
          <w:rFonts w:asciiTheme="majorHAnsi" w:hAnsiTheme="majorHAnsi" w:cstheme="majorHAnsi"/>
          <w:color w:val="2E362E"/>
          <w:lang w:val="fr-FR"/>
        </w:rPr>
        <w:t xml:space="preserve"> est possible d’</w:t>
      </w:r>
      <w:r w:rsidRPr="00476A67">
        <w:rPr>
          <w:rFonts w:asciiTheme="majorHAnsi" w:hAnsiTheme="majorHAnsi" w:cstheme="majorHAnsi"/>
          <w:color w:val="2E362E"/>
          <w:lang w:val="fr-FR"/>
        </w:rPr>
        <w:t xml:space="preserve">influencer </w:t>
      </w:r>
      <w:r w:rsidR="00832EC4" w:rsidRPr="00476A67">
        <w:rPr>
          <w:rFonts w:asciiTheme="majorHAnsi" w:hAnsiTheme="majorHAnsi" w:cstheme="majorHAnsi"/>
          <w:color w:val="2E362E"/>
          <w:lang w:val="fr-FR"/>
        </w:rPr>
        <w:t xml:space="preserve">certains d’entre eux </w:t>
      </w:r>
      <w:r w:rsidRPr="00476A67">
        <w:rPr>
          <w:rFonts w:asciiTheme="majorHAnsi" w:hAnsiTheme="majorHAnsi" w:cstheme="majorHAnsi"/>
          <w:color w:val="2E362E"/>
          <w:lang w:val="fr-FR"/>
        </w:rPr>
        <w:t xml:space="preserve">voire </w:t>
      </w:r>
      <w:r w:rsidR="00832EC4" w:rsidRPr="00476A67">
        <w:rPr>
          <w:rFonts w:asciiTheme="majorHAnsi" w:hAnsiTheme="majorHAnsi" w:cstheme="majorHAnsi"/>
          <w:color w:val="2E362E"/>
          <w:lang w:val="fr-FR"/>
        </w:rPr>
        <w:t>même les contrôler</w:t>
      </w:r>
      <w:r w:rsidRPr="00476A67">
        <w:rPr>
          <w:rFonts w:asciiTheme="majorHAnsi" w:hAnsiTheme="majorHAnsi" w:cstheme="majorHAnsi"/>
          <w:color w:val="2E362E"/>
          <w:lang w:val="fr-FR"/>
        </w:rPr>
        <w:t xml:space="preserve">. Une vie pleine de vitalité et de santé jusqu’à un âge avancé commence par fournir à vos cellules les nutriments et les éléments métaboliques </w:t>
      </w:r>
      <w:r w:rsidR="001540CD" w:rsidRPr="00476A67">
        <w:rPr>
          <w:rFonts w:asciiTheme="majorHAnsi" w:hAnsiTheme="majorHAnsi" w:cstheme="majorHAnsi"/>
          <w:color w:val="2E362E"/>
          <w:lang w:val="fr-FR"/>
        </w:rPr>
        <w:t xml:space="preserve">nécessaires </w:t>
      </w:r>
      <w:r w:rsidRPr="00476A67">
        <w:rPr>
          <w:rFonts w:asciiTheme="majorHAnsi" w:hAnsiTheme="majorHAnsi" w:cstheme="majorHAnsi"/>
          <w:color w:val="2E362E"/>
          <w:lang w:val="fr-FR"/>
        </w:rPr>
        <w:t>pour les aider à fonctionner de manière optimale.</w:t>
      </w:r>
    </w:p>
    <w:p w:rsidR="00CB7953" w:rsidRPr="00476A67" w:rsidRDefault="00CB7953" w:rsidP="00077FC1">
      <w:pPr>
        <w:pStyle w:val="Paragraphedeliste"/>
        <w:rPr>
          <w:rFonts w:asciiTheme="majorHAnsi" w:hAnsiTheme="majorHAnsi" w:cstheme="majorHAnsi"/>
          <w:b/>
          <w:sz w:val="24"/>
          <w:szCs w:val="24"/>
          <w:lang w:val="fr-FR"/>
        </w:rPr>
      </w:pPr>
    </w:p>
    <w:p w:rsidR="00077FC1" w:rsidRPr="00476A67" w:rsidRDefault="00077FC1" w:rsidP="00077FC1">
      <w:pPr>
        <w:pStyle w:val="Paragraphedeliste"/>
        <w:jc w:val="center"/>
        <w:rPr>
          <w:rFonts w:asciiTheme="majorHAnsi" w:hAnsiTheme="majorHAnsi" w:cstheme="majorHAnsi"/>
          <w:b/>
          <w:color w:val="BF8F00" w:themeColor="accent4" w:themeShade="BF"/>
          <w:sz w:val="40"/>
          <w:szCs w:val="40"/>
        </w:rPr>
      </w:pPr>
      <w:r w:rsidRPr="00476A67">
        <w:rPr>
          <w:rFonts w:asciiTheme="majorHAnsi" w:hAnsiTheme="majorHAnsi" w:cstheme="majorHAnsi"/>
          <w:b/>
          <w:bCs/>
          <w:color w:val="BF8F00" w:themeColor="accent4" w:themeShade="BF"/>
          <w:sz w:val="40"/>
          <w:szCs w:val="40"/>
          <w:lang w:val="fr-FR"/>
        </w:rPr>
        <w:t>« Avoir l’air jeune, se sentir plus jeune et vivre plus longtemps »</w:t>
      </w:r>
    </w:p>
    <w:p w:rsidR="006C6FB2" w:rsidRDefault="006C6FB2" w:rsidP="00D81269">
      <w:pPr>
        <w:jc w:val="center"/>
        <w:rPr>
          <w:rFonts w:asciiTheme="majorHAnsi" w:hAnsiTheme="majorHAnsi" w:cstheme="majorHAnsi"/>
          <w:sz w:val="24"/>
          <w:szCs w:val="24"/>
        </w:rPr>
      </w:pPr>
    </w:p>
    <w:p w:rsidR="00D81269" w:rsidRPr="00476A67" w:rsidRDefault="00D81269" w:rsidP="00D81269">
      <w:pPr>
        <w:jc w:val="center"/>
        <w:rPr>
          <w:rFonts w:asciiTheme="majorHAnsi" w:hAnsiTheme="majorHAnsi" w:cstheme="majorHAnsi"/>
          <w:sz w:val="24"/>
          <w:szCs w:val="24"/>
        </w:rPr>
      </w:pPr>
      <w:r w:rsidRPr="00476A67">
        <w:rPr>
          <w:rFonts w:asciiTheme="majorHAnsi" w:hAnsiTheme="majorHAnsi" w:cstheme="majorHAnsi"/>
          <w:noProof/>
          <w:color w:val="0000FF"/>
          <w:sz w:val="24"/>
          <w:szCs w:val="24"/>
          <w:lang w:eastAsia="fr-CA"/>
        </w:rPr>
        <w:lastRenderedPageBreak/>
        <w:drawing>
          <wp:inline distT="0" distB="0" distL="0" distR="0">
            <wp:extent cx="3372792" cy="2596896"/>
            <wp:effectExtent l="19050" t="0" r="0" b="0"/>
            <wp:docPr id="1" name="irc_mi" descr="Image associé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associée">
                      <a:hlinkClick r:id="rId10"/>
                    </pic:cNvPr>
                    <pic:cNvPicPr>
                      <a:picLocks noChangeAspect="1" noChangeArrowheads="1"/>
                    </pic:cNvPicPr>
                  </pic:nvPicPr>
                  <pic:blipFill>
                    <a:blip r:embed="rId11" cstate="print"/>
                    <a:srcRect/>
                    <a:stretch>
                      <a:fillRect/>
                    </a:stretch>
                  </pic:blipFill>
                  <pic:spPr bwMode="auto">
                    <a:xfrm>
                      <a:off x="0" y="0"/>
                      <a:ext cx="3375310" cy="2598835"/>
                    </a:xfrm>
                    <a:prstGeom prst="rect">
                      <a:avLst/>
                    </a:prstGeom>
                    <a:noFill/>
                    <a:ln w="9525">
                      <a:noFill/>
                      <a:miter lim="800000"/>
                      <a:headEnd/>
                      <a:tailEnd/>
                    </a:ln>
                  </pic:spPr>
                </pic:pic>
              </a:graphicData>
            </a:graphic>
          </wp:inline>
        </w:drawing>
      </w:r>
    </w:p>
    <w:p w:rsidR="00D81269" w:rsidRPr="00476A67" w:rsidRDefault="00D81269" w:rsidP="00DB55BF">
      <w:pPr>
        <w:pStyle w:val="Paragraphedeliste"/>
        <w:numPr>
          <w:ilvl w:val="0"/>
          <w:numId w:val="1"/>
        </w:numPr>
        <w:rPr>
          <w:rFonts w:asciiTheme="majorHAnsi" w:hAnsiTheme="majorHAnsi" w:cstheme="majorHAnsi"/>
          <w:b/>
          <w:sz w:val="24"/>
          <w:szCs w:val="24"/>
        </w:rPr>
      </w:pPr>
      <w:proofErr w:type="spellStart"/>
      <w:r w:rsidRPr="00476A67">
        <w:rPr>
          <w:rFonts w:asciiTheme="majorHAnsi" w:hAnsiTheme="majorHAnsi" w:cstheme="majorHAnsi"/>
          <w:b/>
          <w:sz w:val="24"/>
          <w:szCs w:val="24"/>
        </w:rPr>
        <w:t>Microplex</w:t>
      </w:r>
      <w:proofErr w:type="spellEnd"/>
      <w:r w:rsidRPr="00476A67">
        <w:rPr>
          <w:rFonts w:asciiTheme="majorHAnsi" w:hAnsiTheme="majorHAnsi" w:cstheme="majorHAnsi"/>
          <w:b/>
          <w:sz w:val="24"/>
          <w:szCs w:val="24"/>
        </w:rPr>
        <w:t xml:space="preserve"> </w:t>
      </w:r>
      <w:proofErr w:type="spellStart"/>
      <w:r w:rsidRPr="00476A67">
        <w:rPr>
          <w:rFonts w:asciiTheme="majorHAnsi" w:hAnsiTheme="majorHAnsi" w:cstheme="majorHAnsi"/>
          <w:b/>
          <w:sz w:val="24"/>
          <w:szCs w:val="24"/>
        </w:rPr>
        <w:t>VM</w:t>
      </w:r>
      <w:r w:rsidRPr="00476A67">
        <w:rPr>
          <w:rFonts w:asciiTheme="majorHAnsi" w:hAnsiTheme="majorHAnsi" w:cstheme="majorHAnsi"/>
          <w:b/>
          <w:sz w:val="24"/>
          <w:szCs w:val="24"/>
          <w:vertAlign w:val="subscript"/>
        </w:rPr>
        <w:t>z</w:t>
      </w:r>
      <w:proofErr w:type="spellEnd"/>
    </w:p>
    <w:p w:rsidR="00782456" w:rsidRPr="00476A67" w:rsidRDefault="00782456" w:rsidP="00782456">
      <w:pPr>
        <w:pStyle w:val="Paragraphedeliste"/>
        <w:ind w:left="1068"/>
        <w:rPr>
          <w:rFonts w:asciiTheme="majorHAnsi" w:hAnsiTheme="majorHAnsi" w:cstheme="majorHAnsi"/>
          <w:b/>
          <w:sz w:val="24"/>
          <w:szCs w:val="24"/>
        </w:rPr>
      </w:pPr>
    </w:p>
    <w:p w:rsidR="00D81269" w:rsidRPr="00476A67" w:rsidRDefault="00F2232B" w:rsidP="00F5469A">
      <w:pPr>
        <w:pStyle w:val="Paragraphedeliste"/>
        <w:numPr>
          <w:ilvl w:val="0"/>
          <w:numId w:val="4"/>
        </w:numPr>
        <w:jc w:val="both"/>
        <w:rPr>
          <w:rFonts w:asciiTheme="majorHAnsi" w:hAnsiTheme="majorHAnsi" w:cstheme="majorHAnsi"/>
          <w:sz w:val="24"/>
          <w:szCs w:val="24"/>
        </w:rPr>
      </w:pPr>
      <w:r w:rsidRPr="00476A67">
        <w:rPr>
          <w:rFonts w:asciiTheme="majorHAnsi" w:hAnsiTheme="majorHAnsi" w:cstheme="majorHAnsi"/>
          <w:sz w:val="24"/>
          <w:szCs w:val="24"/>
        </w:rPr>
        <w:t xml:space="preserve">Complexe </w:t>
      </w:r>
      <w:proofErr w:type="spellStart"/>
      <w:r w:rsidRPr="00476A67">
        <w:rPr>
          <w:rFonts w:asciiTheme="majorHAnsi" w:hAnsiTheme="majorHAnsi" w:cstheme="majorHAnsi"/>
          <w:sz w:val="24"/>
          <w:szCs w:val="24"/>
        </w:rPr>
        <w:t>multivitamines</w:t>
      </w:r>
      <w:proofErr w:type="spellEnd"/>
    </w:p>
    <w:p w:rsidR="00782456" w:rsidRPr="00476A67" w:rsidRDefault="00782456" w:rsidP="00F5469A">
      <w:pPr>
        <w:pStyle w:val="Paragraphedeliste"/>
        <w:ind w:left="1788"/>
        <w:jc w:val="both"/>
        <w:rPr>
          <w:rFonts w:asciiTheme="majorHAnsi" w:hAnsiTheme="majorHAnsi" w:cstheme="majorHAnsi"/>
          <w:sz w:val="24"/>
          <w:szCs w:val="24"/>
        </w:rPr>
      </w:pPr>
    </w:p>
    <w:p w:rsidR="00F2232B" w:rsidRPr="00476A67" w:rsidRDefault="00F2232B" w:rsidP="00F5469A">
      <w:pPr>
        <w:pStyle w:val="Paragraphedeliste"/>
        <w:numPr>
          <w:ilvl w:val="1"/>
          <w:numId w:val="4"/>
        </w:numPr>
        <w:jc w:val="both"/>
        <w:rPr>
          <w:rFonts w:asciiTheme="majorHAnsi" w:hAnsiTheme="majorHAnsi" w:cstheme="majorHAnsi"/>
          <w:sz w:val="24"/>
          <w:szCs w:val="24"/>
        </w:rPr>
      </w:pPr>
      <w:r w:rsidRPr="00476A67">
        <w:rPr>
          <w:rFonts w:asciiTheme="majorHAnsi" w:hAnsiTheme="majorHAnsi" w:cstheme="majorHAnsi"/>
          <w:sz w:val="24"/>
          <w:szCs w:val="24"/>
        </w:rPr>
        <w:t>B &amp; C (Hydrosoluble)</w:t>
      </w:r>
      <w:r w:rsidR="002977A4" w:rsidRPr="00476A67">
        <w:rPr>
          <w:rFonts w:asciiTheme="majorHAnsi" w:hAnsiTheme="majorHAnsi" w:cstheme="majorHAnsi"/>
          <w:sz w:val="24"/>
          <w:szCs w:val="24"/>
        </w:rPr>
        <w:t>;</w:t>
      </w:r>
    </w:p>
    <w:p w:rsidR="00F2232B" w:rsidRPr="00476A67" w:rsidRDefault="00F2232B" w:rsidP="00F5469A">
      <w:pPr>
        <w:pStyle w:val="Paragraphedeliste"/>
        <w:numPr>
          <w:ilvl w:val="1"/>
          <w:numId w:val="4"/>
        </w:numPr>
        <w:jc w:val="both"/>
        <w:rPr>
          <w:rFonts w:asciiTheme="majorHAnsi" w:hAnsiTheme="majorHAnsi" w:cstheme="majorHAnsi"/>
          <w:sz w:val="24"/>
          <w:szCs w:val="24"/>
        </w:rPr>
      </w:pPr>
      <w:r w:rsidRPr="00476A67">
        <w:rPr>
          <w:rFonts w:asciiTheme="majorHAnsi" w:hAnsiTheme="majorHAnsi" w:cstheme="majorHAnsi"/>
          <w:sz w:val="24"/>
          <w:szCs w:val="24"/>
        </w:rPr>
        <w:t>D &amp; E (Liposoluble)</w:t>
      </w:r>
      <w:r w:rsidR="002977A4" w:rsidRPr="00476A67">
        <w:rPr>
          <w:rFonts w:asciiTheme="majorHAnsi" w:hAnsiTheme="majorHAnsi" w:cstheme="majorHAnsi"/>
          <w:sz w:val="24"/>
          <w:szCs w:val="24"/>
        </w:rPr>
        <w:t>;</w:t>
      </w:r>
    </w:p>
    <w:p w:rsidR="00EB4C42" w:rsidRPr="00476A67" w:rsidRDefault="00EB4C42" w:rsidP="00F5469A">
      <w:pPr>
        <w:pStyle w:val="Paragraphedeliste"/>
        <w:numPr>
          <w:ilvl w:val="1"/>
          <w:numId w:val="4"/>
        </w:numPr>
        <w:jc w:val="both"/>
        <w:rPr>
          <w:rFonts w:asciiTheme="majorHAnsi" w:hAnsiTheme="majorHAnsi" w:cstheme="majorHAnsi"/>
          <w:sz w:val="24"/>
          <w:szCs w:val="24"/>
        </w:rPr>
      </w:pPr>
      <w:r w:rsidRPr="00476A67">
        <w:rPr>
          <w:rFonts w:asciiTheme="majorHAnsi" w:hAnsiTheme="majorHAnsi" w:cstheme="majorHAnsi"/>
          <w:sz w:val="24"/>
          <w:szCs w:val="24"/>
        </w:rPr>
        <w:t>Oligoéléments (sels minéraux tels que l’</w:t>
      </w:r>
      <w:hyperlink r:id="rId12" w:history="1">
        <w:r w:rsidRPr="00476A67">
          <w:rPr>
            <w:rStyle w:val="Lienhypertexte"/>
            <w:rFonts w:asciiTheme="majorHAnsi" w:hAnsiTheme="majorHAnsi" w:cstheme="majorHAnsi"/>
            <w:color w:val="auto"/>
            <w:sz w:val="24"/>
            <w:szCs w:val="24"/>
            <w:u w:val="none"/>
            <w:lang w:val="fr-FR"/>
          </w:rPr>
          <w:t>iode</w:t>
        </w:r>
      </w:hyperlink>
      <w:r w:rsidRPr="00476A67">
        <w:rPr>
          <w:rFonts w:asciiTheme="majorHAnsi" w:hAnsiTheme="majorHAnsi" w:cstheme="majorHAnsi"/>
          <w:sz w:val="24"/>
          <w:szCs w:val="24"/>
          <w:lang w:val="fr-FR"/>
        </w:rPr>
        <w:t xml:space="preserve">, le </w:t>
      </w:r>
      <w:hyperlink r:id="rId13" w:tooltip="Fer" w:history="1">
        <w:r w:rsidRPr="00476A67">
          <w:rPr>
            <w:rStyle w:val="Lienhypertexte"/>
            <w:rFonts w:asciiTheme="majorHAnsi" w:hAnsiTheme="majorHAnsi" w:cstheme="majorHAnsi"/>
            <w:color w:val="auto"/>
            <w:sz w:val="24"/>
            <w:szCs w:val="24"/>
            <w:u w:val="none"/>
            <w:lang w:val="fr-FR"/>
          </w:rPr>
          <w:t>fer</w:t>
        </w:r>
      </w:hyperlink>
      <w:r w:rsidRPr="00476A67">
        <w:rPr>
          <w:rFonts w:asciiTheme="majorHAnsi" w:hAnsiTheme="majorHAnsi" w:cstheme="majorHAnsi"/>
          <w:sz w:val="24"/>
          <w:szCs w:val="24"/>
          <w:lang w:val="fr-FR"/>
        </w:rPr>
        <w:t xml:space="preserve">, le </w:t>
      </w:r>
      <w:hyperlink r:id="rId14" w:tooltip="Cuivre" w:history="1">
        <w:r w:rsidRPr="00476A67">
          <w:rPr>
            <w:rStyle w:val="Lienhypertexte"/>
            <w:rFonts w:asciiTheme="majorHAnsi" w:hAnsiTheme="majorHAnsi" w:cstheme="majorHAnsi"/>
            <w:color w:val="auto"/>
            <w:sz w:val="24"/>
            <w:szCs w:val="24"/>
            <w:u w:val="none"/>
            <w:lang w:val="fr-FR"/>
          </w:rPr>
          <w:t>cuivre</w:t>
        </w:r>
      </w:hyperlink>
      <w:r w:rsidRPr="00476A67">
        <w:rPr>
          <w:rFonts w:asciiTheme="majorHAnsi" w:hAnsiTheme="majorHAnsi" w:cstheme="majorHAnsi"/>
          <w:sz w:val="24"/>
          <w:szCs w:val="24"/>
          <w:lang w:val="fr-FR"/>
        </w:rPr>
        <w:t xml:space="preserve">, le </w:t>
      </w:r>
      <w:hyperlink r:id="rId15" w:tooltip="Zinc" w:history="1">
        <w:r w:rsidRPr="00476A67">
          <w:rPr>
            <w:rStyle w:val="Lienhypertexte"/>
            <w:rFonts w:asciiTheme="majorHAnsi" w:hAnsiTheme="majorHAnsi" w:cstheme="majorHAnsi"/>
            <w:color w:val="auto"/>
            <w:sz w:val="24"/>
            <w:szCs w:val="24"/>
            <w:u w:val="none"/>
            <w:lang w:val="fr-FR"/>
          </w:rPr>
          <w:t>zinc</w:t>
        </w:r>
      </w:hyperlink>
      <w:r w:rsidRPr="00476A67">
        <w:rPr>
          <w:rFonts w:asciiTheme="majorHAnsi" w:hAnsiTheme="majorHAnsi" w:cstheme="majorHAnsi"/>
          <w:sz w:val="24"/>
          <w:szCs w:val="24"/>
          <w:lang w:val="fr-FR"/>
        </w:rPr>
        <w:t xml:space="preserve">, le </w:t>
      </w:r>
      <w:hyperlink r:id="rId16" w:tooltip="Sélénium" w:history="1">
        <w:r w:rsidRPr="00476A67">
          <w:rPr>
            <w:rStyle w:val="Lienhypertexte"/>
            <w:rFonts w:asciiTheme="majorHAnsi" w:hAnsiTheme="majorHAnsi" w:cstheme="majorHAnsi"/>
            <w:color w:val="auto"/>
            <w:sz w:val="24"/>
            <w:szCs w:val="24"/>
            <w:u w:val="none"/>
            <w:lang w:val="fr-FR"/>
          </w:rPr>
          <w:t>sélénium</w:t>
        </w:r>
      </w:hyperlink>
      <w:r w:rsidRPr="00476A67">
        <w:rPr>
          <w:rFonts w:asciiTheme="majorHAnsi" w:hAnsiTheme="majorHAnsi" w:cstheme="majorHAnsi"/>
          <w:sz w:val="24"/>
          <w:szCs w:val="24"/>
          <w:lang w:val="fr-FR"/>
        </w:rPr>
        <w:t xml:space="preserve">, le </w:t>
      </w:r>
      <w:hyperlink r:id="rId17" w:tooltip="Chrome" w:history="1">
        <w:r w:rsidRPr="00476A67">
          <w:rPr>
            <w:rStyle w:val="Lienhypertexte"/>
            <w:rFonts w:asciiTheme="majorHAnsi" w:hAnsiTheme="majorHAnsi" w:cstheme="majorHAnsi"/>
            <w:color w:val="auto"/>
            <w:sz w:val="24"/>
            <w:szCs w:val="24"/>
            <w:u w:val="none"/>
            <w:lang w:val="fr-FR"/>
          </w:rPr>
          <w:t>chrome</w:t>
        </w:r>
      </w:hyperlink>
      <w:r w:rsidRPr="00476A67">
        <w:rPr>
          <w:rFonts w:asciiTheme="majorHAnsi" w:hAnsiTheme="majorHAnsi" w:cstheme="majorHAnsi"/>
          <w:sz w:val="24"/>
          <w:szCs w:val="24"/>
          <w:lang w:val="fr-FR"/>
        </w:rPr>
        <w:t xml:space="preserve">, le </w:t>
      </w:r>
      <w:hyperlink r:id="rId18" w:tooltip="Molybdène" w:history="1">
        <w:r w:rsidRPr="00476A67">
          <w:rPr>
            <w:rStyle w:val="Lienhypertexte"/>
            <w:rFonts w:asciiTheme="majorHAnsi" w:hAnsiTheme="majorHAnsi" w:cstheme="majorHAnsi"/>
            <w:color w:val="auto"/>
            <w:sz w:val="24"/>
            <w:szCs w:val="24"/>
            <w:u w:val="none"/>
            <w:lang w:val="fr-FR"/>
          </w:rPr>
          <w:t>molybdène</w:t>
        </w:r>
      </w:hyperlink>
      <w:r w:rsidRPr="00476A67">
        <w:rPr>
          <w:rFonts w:asciiTheme="majorHAnsi" w:hAnsiTheme="majorHAnsi" w:cstheme="majorHAnsi"/>
          <w:sz w:val="24"/>
          <w:szCs w:val="24"/>
          <w:lang w:val="fr-FR"/>
        </w:rPr>
        <w:t xml:space="preserve">, le </w:t>
      </w:r>
      <w:hyperlink r:id="rId19" w:tooltip="Bore" w:history="1">
        <w:r w:rsidRPr="00476A67">
          <w:rPr>
            <w:rStyle w:val="Lienhypertexte"/>
            <w:rFonts w:asciiTheme="majorHAnsi" w:hAnsiTheme="majorHAnsi" w:cstheme="majorHAnsi"/>
            <w:color w:val="auto"/>
            <w:sz w:val="24"/>
            <w:szCs w:val="24"/>
            <w:u w:val="none"/>
            <w:lang w:val="fr-FR"/>
          </w:rPr>
          <w:t>bore</w:t>
        </w:r>
      </w:hyperlink>
      <w:r w:rsidRPr="00476A67">
        <w:rPr>
          <w:rFonts w:asciiTheme="majorHAnsi" w:hAnsiTheme="majorHAnsi" w:cstheme="majorHAnsi"/>
          <w:sz w:val="24"/>
          <w:szCs w:val="24"/>
          <w:lang w:val="fr-FR"/>
        </w:rPr>
        <w:t>)</w:t>
      </w:r>
      <w:r w:rsidR="002977A4" w:rsidRPr="00476A67">
        <w:rPr>
          <w:rFonts w:asciiTheme="majorHAnsi" w:hAnsiTheme="majorHAnsi" w:cstheme="majorHAnsi"/>
          <w:sz w:val="24"/>
          <w:szCs w:val="24"/>
          <w:lang w:val="fr-FR"/>
        </w:rPr>
        <w:t> ;</w:t>
      </w:r>
    </w:p>
    <w:p w:rsidR="00454768" w:rsidRPr="00476A67" w:rsidRDefault="0072355B" w:rsidP="00F5469A">
      <w:pPr>
        <w:pStyle w:val="Paragraphedeliste"/>
        <w:numPr>
          <w:ilvl w:val="1"/>
          <w:numId w:val="4"/>
        </w:numPr>
        <w:jc w:val="both"/>
        <w:rPr>
          <w:rFonts w:asciiTheme="majorHAnsi" w:hAnsiTheme="majorHAnsi" w:cstheme="majorHAnsi"/>
          <w:sz w:val="24"/>
          <w:szCs w:val="24"/>
        </w:rPr>
      </w:pPr>
      <w:r w:rsidRPr="00476A67">
        <w:rPr>
          <w:rFonts w:asciiTheme="majorHAnsi" w:hAnsiTheme="majorHAnsi" w:cstheme="majorHAnsi"/>
          <w:sz w:val="24"/>
          <w:szCs w:val="24"/>
          <w:lang w:val="fr-FR"/>
        </w:rPr>
        <w:t>Minéraux</w:t>
      </w:r>
      <w:r w:rsidR="003204E9" w:rsidRPr="00476A67">
        <w:rPr>
          <w:rFonts w:asciiTheme="majorHAnsi" w:hAnsiTheme="majorHAnsi" w:cstheme="majorHAnsi"/>
          <w:sz w:val="24"/>
          <w:szCs w:val="24"/>
          <w:lang w:val="fr-FR"/>
        </w:rPr>
        <w:t xml:space="preserve"> chélates (favorise l’absorbation à l’aide d’un élément végétal comme par exemple le </w:t>
      </w:r>
      <w:proofErr w:type="spellStart"/>
      <w:r w:rsidR="003204E9" w:rsidRPr="00476A67">
        <w:rPr>
          <w:rFonts w:asciiTheme="majorHAnsi" w:hAnsiTheme="majorHAnsi" w:cstheme="majorHAnsi"/>
          <w:sz w:val="24"/>
          <w:szCs w:val="24"/>
          <w:lang w:val="fr-FR"/>
        </w:rPr>
        <w:t>kale</w:t>
      </w:r>
      <w:proofErr w:type="spellEnd"/>
      <w:r w:rsidR="003204E9" w:rsidRPr="00476A67">
        <w:rPr>
          <w:rFonts w:asciiTheme="majorHAnsi" w:hAnsiTheme="majorHAnsi" w:cstheme="majorHAnsi"/>
          <w:sz w:val="24"/>
          <w:szCs w:val="24"/>
          <w:lang w:val="fr-FR"/>
        </w:rPr>
        <w:t>)</w:t>
      </w:r>
      <w:r w:rsidR="00454768" w:rsidRPr="00476A67">
        <w:rPr>
          <w:rFonts w:asciiTheme="majorHAnsi" w:hAnsiTheme="majorHAnsi" w:cstheme="majorHAnsi"/>
          <w:sz w:val="24"/>
          <w:szCs w:val="24"/>
          <w:lang w:val="fr-FR"/>
        </w:rPr>
        <w:t> ;</w:t>
      </w:r>
    </w:p>
    <w:p w:rsidR="0072355B" w:rsidRPr="00476A67" w:rsidRDefault="00454768" w:rsidP="00F5469A">
      <w:pPr>
        <w:pStyle w:val="Paragraphedeliste"/>
        <w:numPr>
          <w:ilvl w:val="1"/>
          <w:numId w:val="4"/>
        </w:numPr>
        <w:jc w:val="both"/>
        <w:rPr>
          <w:rFonts w:asciiTheme="majorHAnsi" w:hAnsiTheme="majorHAnsi" w:cstheme="majorHAnsi"/>
          <w:sz w:val="24"/>
          <w:szCs w:val="24"/>
        </w:rPr>
      </w:pPr>
      <w:r w:rsidRPr="00476A67">
        <w:rPr>
          <w:rFonts w:asciiTheme="majorHAnsi" w:hAnsiTheme="majorHAnsi" w:cstheme="majorHAnsi"/>
          <w:sz w:val="24"/>
          <w:szCs w:val="24"/>
        </w:rPr>
        <w:t>Agit au niveau du système immunitaire</w:t>
      </w:r>
      <w:r w:rsidR="002977A4" w:rsidRPr="00476A67">
        <w:rPr>
          <w:rFonts w:asciiTheme="majorHAnsi" w:hAnsiTheme="majorHAnsi" w:cstheme="majorHAnsi"/>
          <w:sz w:val="24"/>
          <w:szCs w:val="24"/>
          <w:lang w:val="fr-FR"/>
        </w:rPr>
        <w:t>.</w:t>
      </w:r>
    </w:p>
    <w:p w:rsidR="00782456" w:rsidRPr="00476A67" w:rsidRDefault="00782456" w:rsidP="00782456">
      <w:pPr>
        <w:pStyle w:val="Paragraphedeliste"/>
        <w:ind w:left="2508"/>
        <w:rPr>
          <w:rFonts w:asciiTheme="majorHAnsi" w:hAnsiTheme="majorHAnsi" w:cstheme="majorHAnsi"/>
          <w:sz w:val="24"/>
          <w:szCs w:val="24"/>
        </w:rPr>
      </w:pPr>
    </w:p>
    <w:p w:rsidR="00782456" w:rsidRPr="00476A67" w:rsidRDefault="00782456" w:rsidP="00DB55BF">
      <w:pPr>
        <w:pStyle w:val="Paragraphedeliste"/>
        <w:numPr>
          <w:ilvl w:val="0"/>
          <w:numId w:val="1"/>
        </w:numPr>
        <w:rPr>
          <w:rFonts w:asciiTheme="majorHAnsi" w:hAnsiTheme="majorHAnsi" w:cstheme="majorHAnsi"/>
          <w:b/>
          <w:sz w:val="24"/>
          <w:szCs w:val="24"/>
        </w:rPr>
      </w:pPr>
      <w:r w:rsidRPr="00476A67">
        <w:rPr>
          <w:rFonts w:asciiTheme="majorHAnsi" w:hAnsiTheme="majorHAnsi" w:cstheme="majorHAnsi"/>
          <w:b/>
          <w:sz w:val="24"/>
          <w:szCs w:val="24"/>
          <w:vertAlign w:val="subscript"/>
        </w:rPr>
        <w:t xml:space="preserve">x </w:t>
      </w:r>
      <w:r w:rsidRPr="00476A67">
        <w:rPr>
          <w:rFonts w:asciiTheme="majorHAnsi" w:hAnsiTheme="majorHAnsi" w:cstheme="majorHAnsi"/>
          <w:b/>
          <w:sz w:val="24"/>
          <w:szCs w:val="24"/>
        </w:rPr>
        <w:t>EO MEGA</w:t>
      </w:r>
    </w:p>
    <w:p w:rsidR="00782456" w:rsidRPr="00476A67" w:rsidRDefault="00782456" w:rsidP="00782456">
      <w:pPr>
        <w:pStyle w:val="Paragraphedeliste"/>
        <w:ind w:left="1068"/>
        <w:rPr>
          <w:rFonts w:asciiTheme="majorHAnsi" w:hAnsiTheme="majorHAnsi" w:cstheme="majorHAnsi"/>
          <w:sz w:val="24"/>
          <w:szCs w:val="24"/>
        </w:rPr>
      </w:pPr>
    </w:p>
    <w:p w:rsidR="00782456" w:rsidRPr="00476A67" w:rsidRDefault="00782456" w:rsidP="00F5469A">
      <w:pPr>
        <w:pStyle w:val="Paragraphedeliste"/>
        <w:numPr>
          <w:ilvl w:val="0"/>
          <w:numId w:val="4"/>
        </w:numPr>
        <w:jc w:val="both"/>
        <w:rPr>
          <w:rFonts w:asciiTheme="majorHAnsi" w:hAnsiTheme="majorHAnsi" w:cstheme="majorHAnsi"/>
          <w:sz w:val="24"/>
          <w:szCs w:val="24"/>
        </w:rPr>
      </w:pPr>
      <w:r w:rsidRPr="00476A67">
        <w:rPr>
          <w:rFonts w:asciiTheme="majorHAnsi" w:hAnsiTheme="majorHAnsi" w:cstheme="majorHAnsi"/>
          <w:sz w:val="24"/>
          <w:szCs w:val="24"/>
        </w:rPr>
        <w:t>Agit au niveau du cerveau au même titre que de l’</w:t>
      </w:r>
      <w:r w:rsidR="00B92EDA" w:rsidRPr="00476A67">
        <w:rPr>
          <w:rFonts w:asciiTheme="majorHAnsi" w:hAnsiTheme="majorHAnsi" w:cstheme="majorHAnsi"/>
          <w:sz w:val="24"/>
          <w:szCs w:val="24"/>
        </w:rPr>
        <w:t>huile pour le moteur d’un</w:t>
      </w:r>
      <w:r w:rsidRPr="00476A67">
        <w:rPr>
          <w:rFonts w:asciiTheme="majorHAnsi" w:hAnsiTheme="majorHAnsi" w:cstheme="majorHAnsi"/>
          <w:sz w:val="24"/>
          <w:szCs w:val="24"/>
        </w:rPr>
        <w:t xml:space="preserve"> véhicule</w:t>
      </w:r>
      <w:r w:rsidR="002977A4" w:rsidRPr="00476A67">
        <w:rPr>
          <w:rFonts w:asciiTheme="majorHAnsi" w:hAnsiTheme="majorHAnsi" w:cstheme="majorHAnsi"/>
          <w:sz w:val="24"/>
          <w:szCs w:val="24"/>
        </w:rPr>
        <w:t>;</w:t>
      </w:r>
    </w:p>
    <w:p w:rsidR="004F7DCF" w:rsidRPr="00476A67" w:rsidRDefault="00454768" w:rsidP="00F5469A">
      <w:pPr>
        <w:pStyle w:val="Paragraphedeliste"/>
        <w:numPr>
          <w:ilvl w:val="0"/>
          <w:numId w:val="4"/>
        </w:numPr>
        <w:jc w:val="both"/>
        <w:rPr>
          <w:rFonts w:asciiTheme="majorHAnsi" w:hAnsiTheme="majorHAnsi" w:cstheme="majorHAnsi"/>
          <w:sz w:val="24"/>
          <w:szCs w:val="24"/>
        </w:rPr>
      </w:pPr>
      <w:r w:rsidRPr="00476A67">
        <w:rPr>
          <w:rFonts w:asciiTheme="majorHAnsi" w:hAnsiTheme="majorHAnsi" w:cstheme="majorHAnsi"/>
          <w:sz w:val="24"/>
          <w:szCs w:val="24"/>
        </w:rPr>
        <w:t>Aide</w:t>
      </w:r>
      <w:r w:rsidR="004F7DCF" w:rsidRPr="00476A67">
        <w:rPr>
          <w:rFonts w:asciiTheme="majorHAnsi" w:hAnsiTheme="majorHAnsi" w:cstheme="majorHAnsi"/>
          <w:sz w:val="24"/>
          <w:szCs w:val="24"/>
        </w:rPr>
        <w:t xml:space="preserve"> le système immunitaire;</w:t>
      </w:r>
    </w:p>
    <w:p w:rsidR="00782456" w:rsidRPr="00476A67" w:rsidRDefault="00782456" w:rsidP="00F5469A">
      <w:pPr>
        <w:pStyle w:val="Paragraphedeliste"/>
        <w:numPr>
          <w:ilvl w:val="0"/>
          <w:numId w:val="4"/>
        </w:numPr>
        <w:jc w:val="both"/>
        <w:rPr>
          <w:rFonts w:asciiTheme="majorHAnsi" w:hAnsiTheme="majorHAnsi" w:cstheme="majorHAnsi"/>
          <w:sz w:val="24"/>
          <w:szCs w:val="24"/>
        </w:rPr>
      </w:pPr>
      <w:r w:rsidRPr="00476A67">
        <w:rPr>
          <w:rFonts w:asciiTheme="majorHAnsi" w:hAnsiTheme="majorHAnsi" w:cstheme="majorHAnsi"/>
          <w:sz w:val="24"/>
          <w:szCs w:val="24"/>
        </w:rPr>
        <w:t>Anti-inflammatoire très puissant</w:t>
      </w:r>
      <w:r w:rsidR="00C812B0" w:rsidRPr="00476A67">
        <w:rPr>
          <w:rFonts w:asciiTheme="majorHAnsi" w:hAnsiTheme="majorHAnsi" w:cstheme="majorHAnsi"/>
          <w:sz w:val="24"/>
          <w:szCs w:val="24"/>
        </w:rPr>
        <w:t xml:space="preserve"> </w:t>
      </w:r>
      <w:r w:rsidR="002977A4" w:rsidRPr="00476A67">
        <w:rPr>
          <w:rFonts w:asciiTheme="majorHAnsi" w:hAnsiTheme="majorHAnsi" w:cstheme="majorHAnsi"/>
          <w:sz w:val="24"/>
          <w:szCs w:val="24"/>
        </w:rPr>
        <w:t>;</w:t>
      </w:r>
    </w:p>
    <w:p w:rsidR="00782456" w:rsidRPr="00476A67" w:rsidRDefault="00782456" w:rsidP="00F5469A">
      <w:pPr>
        <w:pStyle w:val="Paragraphedeliste"/>
        <w:numPr>
          <w:ilvl w:val="0"/>
          <w:numId w:val="4"/>
        </w:numPr>
        <w:jc w:val="both"/>
        <w:rPr>
          <w:rFonts w:asciiTheme="majorHAnsi" w:hAnsiTheme="majorHAnsi" w:cstheme="majorHAnsi"/>
          <w:sz w:val="24"/>
          <w:szCs w:val="24"/>
        </w:rPr>
      </w:pPr>
      <w:r w:rsidRPr="00476A67">
        <w:rPr>
          <w:rFonts w:asciiTheme="majorHAnsi" w:hAnsiTheme="majorHAnsi" w:cstheme="majorHAnsi"/>
          <w:sz w:val="24"/>
          <w:szCs w:val="24"/>
        </w:rPr>
        <w:t xml:space="preserve">Particularité de </w:t>
      </w:r>
      <w:proofErr w:type="spellStart"/>
      <w:r w:rsidRPr="00476A67">
        <w:rPr>
          <w:rFonts w:asciiTheme="majorHAnsi" w:hAnsiTheme="majorHAnsi" w:cstheme="majorHAnsi"/>
          <w:sz w:val="24"/>
          <w:szCs w:val="24"/>
        </w:rPr>
        <w:t>doTERRA</w:t>
      </w:r>
      <w:proofErr w:type="spellEnd"/>
      <w:r w:rsidR="002977A4" w:rsidRPr="00476A67">
        <w:rPr>
          <w:rFonts w:asciiTheme="majorHAnsi" w:hAnsiTheme="majorHAnsi" w:cstheme="majorHAnsi"/>
          <w:sz w:val="24"/>
          <w:szCs w:val="24"/>
        </w:rPr>
        <w:t> :</w:t>
      </w:r>
    </w:p>
    <w:p w:rsidR="00C812B0" w:rsidRPr="00476A67" w:rsidRDefault="00782456" w:rsidP="00F5469A">
      <w:pPr>
        <w:pStyle w:val="Paragraphedeliste"/>
        <w:numPr>
          <w:ilvl w:val="0"/>
          <w:numId w:val="5"/>
        </w:numPr>
        <w:jc w:val="both"/>
        <w:rPr>
          <w:rFonts w:asciiTheme="majorHAnsi" w:hAnsiTheme="majorHAnsi" w:cstheme="majorHAnsi"/>
          <w:sz w:val="24"/>
          <w:szCs w:val="24"/>
        </w:rPr>
      </w:pPr>
      <w:r w:rsidRPr="00476A67">
        <w:rPr>
          <w:rFonts w:asciiTheme="majorHAnsi" w:hAnsiTheme="majorHAnsi" w:cstheme="majorHAnsi"/>
          <w:sz w:val="24"/>
          <w:szCs w:val="24"/>
        </w:rPr>
        <w:t xml:space="preserve">Ratio </w:t>
      </w:r>
      <w:r w:rsidRPr="00476A67">
        <w:rPr>
          <w:rFonts w:asciiTheme="majorHAnsi" w:hAnsiTheme="majorHAnsi" w:cstheme="majorHAnsi"/>
          <w:b/>
          <w:sz w:val="24"/>
          <w:szCs w:val="24"/>
        </w:rPr>
        <w:t xml:space="preserve">1 : 1 </w:t>
      </w:r>
      <w:r w:rsidRPr="00476A67">
        <w:rPr>
          <w:rFonts w:asciiTheme="majorHAnsi" w:hAnsiTheme="majorHAnsi" w:cstheme="majorHAnsi"/>
          <w:sz w:val="24"/>
          <w:szCs w:val="24"/>
        </w:rPr>
        <w:t>(oméga 3 et oméga 6)</w:t>
      </w:r>
    </w:p>
    <w:p w:rsidR="00782456" w:rsidRPr="00476A67" w:rsidRDefault="000A16B2" w:rsidP="00F5469A">
      <w:pPr>
        <w:pStyle w:val="Paragraphedeliste"/>
        <w:ind w:left="2508"/>
        <w:jc w:val="both"/>
        <w:rPr>
          <w:rFonts w:asciiTheme="majorHAnsi" w:hAnsiTheme="majorHAnsi" w:cstheme="majorHAnsi"/>
          <w:i/>
          <w:sz w:val="24"/>
          <w:szCs w:val="24"/>
        </w:rPr>
      </w:pPr>
      <w:r w:rsidRPr="00476A67">
        <w:rPr>
          <w:rFonts w:asciiTheme="majorHAnsi" w:hAnsiTheme="majorHAnsi" w:cstheme="majorHAnsi"/>
          <w:i/>
          <w:sz w:val="24"/>
          <w:szCs w:val="24"/>
        </w:rPr>
        <w:t xml:space="preserve">***N.B. : Le ratio type pour un régime alimentaire </w:t>
      </w:r>
      <w:r w:rsidR="00F5469A" w:rsidRPr="00476A67">
        <w:rPr>
          <w:rFonts w:asciiTheme="majorHAnsi" w:hAnsiTheme="majorHAnsi" w:cstheme="majorHAnsi"/>
          <w:i/>
          <w:sz w:val="24"/>
          <w:szCs w:val="24"/>
        </w:rPr>
        <w:t>nord-américain</w:t>
      </w:r>
      <w:r w:rsidRPr="00476A67">
        <w:rPr>
          <w:rFonts w:asciiTheme="majorHAnsi" w:hAnsiTheme="majorHAnsi" w:cstheme="majorHAnsi"/>
          <w:i/>
          <w:sz w:val="24"/>
          <w:szCs w:val="24"/>
        </w:rPr>
        <w:t xml:space="preserve"> canadien est de 1 : 15 </w:t>
      </w:r>
      <w:r w:rsidR="00F5469A" w:rsidRPr="00476A67">
        <w:rPr>
          <w:rFonts w:asciiTheme="majorHAnsi" w:hAnsiTheme="majorHAnsi" w:cstheme="majorHAnsi"/>
          <w:i/>
          <w:sz w:val="24"/>
          <w:szCs w:val="24"/>
        </w:rPr>
        <w:t>qui est à la base de maladies chroniques de nature inflammatoire comme les rhumatismes ou l’arthrite.</w:t>
      </w:r>
    </w:p>
    <w:p w:rsidR="00F5469A" w:rsidRPr="00476A67" w:rsidRDefault="00F5469A" w:rsidP="00F5469A">
      <w:pPr>
        <w:pStyle w:val="Paragraphedeliste"/>
        <w:ind w:left="2508"/>
        <w:jc w:val="both"/>
        <w:rPr>
          <w:rFonts w:asciiTheme="majorHAnsi" w:hAnsiTheme="majorHAnsi" w:cstheme="majorHAnsi"/>
          <w:i/>
          <w:sz w:val="24"/>
          <w:szCs w:val="24"/>
        </w:rPr>
      </w:pPr>
    </w:p>
    <w:p w:rsidR="00F5469A" w:rsidRPr="00476A67" w:rsidRDefault="00F5469A" w:rsidP="00DB55BF">
      <w:pPr>
        <w:pStyle w:val="Paragraphedeliste"/>
        <w:numPr>
          <w:ilvl w:val="0"/>
          <w:numId w:val="1"/>
        </w:numPr>
        <w:jc w:val="both"/>
        <w:rPr>
          <w:rFonts w:asciiTheme="majorHAnsi" w:hAnsiTheme="majorHAnsi" w:cstheme="majorHAnsi"/>
          <w:b/>
          <w:sz w:val="24"/>
          <w:szCs w:val="24"/>
        </w:rPr>
      </w:pPr>
      <w:r w:rsidRPr="00476A67">
        <w:rPr>
          <w:rFonts w:asciiTheme="majorHAnsi" w:hAnsiTheme="majorHAnsi" w:cstheme="majorHAnsi"/>
          <w:b/>
          <w:sz w:val="24"/>
          <w:szCs w:val="24"/>
        </w:rPr>
        <w:t>Alpha CRS +</w:t>
      </w:r>
    </w:p>
    <w:p w:rsidR="00975450" w:rsidRPr="00476A67" w:rsidRDefault="00975450" w:rsidP="00975450">
      <w:pPr>
        <w:pStyle w:val="Paragraphedeliste"/>
        <w:ind w:left="1068"/>
        <w:jc w:val="both"/>
        <w:rPr>
          <w:rFonts w:asciiTheme="majorHAnsi" w:hAnsiTheme="majorHAnsi" w:cstheme="majorHAnsi"/>
          <w:b/>
          <w:sz w:val="24"/>
          <w:szCs w:val="24"/>
        </w:rPr>
      </w:pPr>
      <w:r w:rsidRPr="00476A67">
        <w:rPr>
          <w:rFonts w:asciiTheme="majorHAnsi" w:hAnsiTheme="majorHAnsi" w:cstheme="majorHAnsi"/>
          <w:b/>
          <w:color w:val="2E362E"/>
          <w:sz w:val="24"/>
          <w:szCs w:val="24"/>
          <w:lang w:val="fr-FR"/>
        </w:rPr>
        <w:t xml:space="preserve">Mélange de poly phénols et de caroténoïdes (lutéine et </w:t>
      </w:r>
      <w:proofErr w:type="spellStart"/>
      <w:r w:rsidRPr="00476A67">
        <w:rPr>
          <w:rFonts w:asciiTheme="majorHAnsi" w:hAnsiTheme="majorHAnsi" w:cstheme="majorHAnsi"/>
          <w:b/>
          <w:color w:val="2E362E"/>
          <w:sz w:val="24"/>
          <w:szCs w:val="24"/>
          <w:lang w:val="fr-FR"/>
        </w:rPr>
        <w:t>lycopène</w:t>
      </w:r>
      <w:proofErr w:type="spellEnd"/>
      <w:r w:rsidRPr="00476A67">
        <w:rPr>
          <w:rFonts w:asciiTheme="majorHAnsi" w:hAnsiTheme="majorHAnsi" w:cstheme="majorHAnsi"/>
          <w:b/>
          <w:color w:val="2E362E"/>
          <w:sz w:val="24"/>
          <w:szCs w:val="24"/>
          <w:lang w:val="fr-FR"/>
        </w:rPr>
        <w:t>)</w:t>
      </w:r>
    </w:p>
    <w:p w:rsidR="00B92EDA" w:rsidRPr="00476A67" w:rsidRDefault="00B92EDA" w:rsidP="00B92EDA">
      <w:pPr>
        <w:pStyle w:val="Paragraphedeliste"/>
        <w:ind w:left="1068"/>
        <w:jc w:val="both"/>
        <w:rPr>
          <w:rFonts w:asciiTheme="majorHAnsi" w:hAnsiTheme="majorHAnsi" w:cstheme="majorHAnsi"/>
          <w:b/>
          <w:sz w:val="24"/>
          <w:szCs w:val="24"/>
        </w:rPr>
      </w:pPr>
    </w:p>
    <w:p w:rsidR="006417D9" w:rsidRPr="00476A67" w:rsidRDefault="006417D9" w:rsidP="006417D9">
      <w:pPr>
        <w:pStyle w:val="NormalWeb"/>
        <w:ind w:left="708"/>
        <w:jc w:val="both"/>
        <w:rPr>
          <w:rFonts w:asciiTheme="majorHAnsi" w:hAnsiTheme="majorHAnsi" w:cstheme="majorHAnsi"/>
          <w:color w:val="2E362E"/>
          <w:lang w:val="fr-FR"/>
        </w:rPr>
      </w:pPr>
      <w:r w:rsidRPr="00476A67">
        <w:rPr>
          <w:rFonts w:asciiTheme="majorHAnsi" w:hAnsiTheme="majorHAnsi" w:cstheme="majorHAnsi"/>
          <w:color w:val="2E362E"/>
          <w:lang w:val="fr-FR"/>
        </w:rPr>
        <w:t>Toutes ces sources de création de radicaux libres créent un stress d’oxydation au-delà de ce que notre corps peut supporter. Les dégâts liés aux radicaux libres sont reconnus comme jouant un rôle majeur dans le vieillissement.</w:t>
      </w:r>
    </w:p>
    <w:p w:rsidR="006417D9" w:rsidRPr="00476A67" w:rsidRDefault="006417D9" w:rsidP="006417D9">
      <w:pPr>
        <w:pStyle w:val="NormalWeb"/>
        <w:ind w:left="708"/>
        <w:jc w:val="both"/>
        <w:rPr>
          <w:rFonts w:asciiTheme="majorHAnsi" w:hAnsiTheme="majorHAnsi" w:cstheme="majorHAnsi"/>
          <w:color w:val="2E362E"/>
          <w:lang w:val="fr-FR"/>
        </w:rPr>
      </w:pPr>
      <w:r w:rsidRPr="00476A67">
        <w:rPr>
          <w:rFonts w:asciiTheme="majorHAnsi" w:hAnsiTheme="majorHAnsi" w:cstheme="majorHAnsi"/>
          <w:color w:val="2E362E"/>
          <w:lang w:val="fr-FR"/>
        </w:rPr>
        <w:t xml:space="preserve">Les antioxydants sont des molécules stables qui peuvent neutraliser les radicaux libres. Certains antioxydants se trouvent dans notre nourriture, en particulier dans les fruits et les légumes, et d’autres sont fabriqués par notre organisme. </w:t>
      </w:r>
    </w:p>
    <w:p w:rsidR="006417D9" w:rsidRPr="00476A67" w:rsidRDefault="006417D9" w:rsidP="00B92EDA">
      <w:pPr>
        <w:pStyle w:val="Paragraphedeliste"/>
        <w:ind w:left="1068"/>
        <w:jc w:val="both"/>
        <w:rPr>
          <w:rFonts w:asciiTheme="majorHAnsi" w:hAnsiTheme="majorHAnsi" w:cstheme="majorHAnsi"/>
          <w:b/>
          <w:sz w:val="24"/>
          <w:szCs w:val="24"/>
          <w:lang w:val="fr-FR"/>
        </w:rPr>
      </w:pPr>
    </w:p>
    <w:p w:rsidR="002C6542" w:rsidRPr="00476A67" w:rsidRDefault="002C6542" w:rsidP="00076B5F">
      <w:pPr>
        <w:pStyle w:val="Paragraphedeliste"/>
        <w:numPr>
          <w:ilvl w:val="0"/>
          <w:numId w:val="6"/>
        </w:numPr>
        <w:jc w:val="both"/>
        <w:rPr>
          <w:rFonts w:asciiTheme="majorHAnsi" w:hAnsiTheme="majorHAnsi" w:cstheme="majorHAnsi"/>
          <w:sz w:val="24"/>
          <w:szCs w:val="24"/>
        </w:rPr>
      </w:pPr>
      <w:r w:rsidRPr="00476A67">
        <w:rPr>
          <w:rFonts w:asciiTheme="majorHAnsi" w:hAnsiTheme="majorHAnsi" w:cstheme="majorHAnsi"/>
          <w:color w:val="2E362E"/>
          <w:sz w:val="24"/>
          <w:szCs w:val="24"/>
          <w:lang w:val="fr-FR"/>
        </w:rPr>
        <w:t>La plupart des experts médicaux recommandent que nous augmentions notre appart en antioxydants ;</w:t>
      </w:r>
    </w:p>
    <w:p w:rsidR="00B92EDA" w:rsidRPr="00476A67" w:rsidRDefault="002C6542" w:rsidP="00076B5F">
      <w:pPr>
        <w:pStyle w:val="Paragraphedeliste"/>
        <w:numPr>
          <w:ilvl w:val="0"/>
          <w:numId w:val="6"/>
        </w:numPr>
        <w:jc w:val="both"/>
        <w:rPr>
          <w:rFonts w:asciiTheme="majorHAnsi" w:hAnsiTheme="majorHAnsi" w:cstheme="majorHAnsi"/>
          <w:sz w:val="24"/>
          <w:szCs w:val="24"/>
        </w:rPr>
      </w:pPr>
      <w:r w:rsidRPr="00476A67">
        <w:rPr>
          <w:rFonts w:asciiTheme="majorHAnsi" w:hAnsiTheme="majorHAnsi" w:cstheme="majorHAnsi"/>
          <w:sz w:val="24"/>
          <w:szCs w:val="24"/>
        </w:rPr>
        <w:t>A</w:t>
      </w:r>
      <w:r w:rsidR="002977A4" w:rsidRPr="00476A67">
        <w:rPr>
          <w:rFonts w:asciiTheme="majorHAnsi" w:hAnsiTheme="majorHAnsi" w:cstheme="majorHAnsi"/>
          <w:sz w:val="24"/>
          <w:szCs w:val="24"/>
        </w:rPr>
        <w:t>git comme un antirouille pour le corps</w:t>
      </w:r>
      <w:r w:rsidR="00076B5F" w:rsidRPr="00476A67">
        <w:rPr>
          <w:rFonts w:asciiTheme="majorHAnsi" w:hAnsiTheme="majorHAnsi" w:cstheme="majorHAnsi"/>
          <w:sz w:val="24"/>
          <w:szCs w:val="24"/>
        </w:rPr>
        <w:t>;</w:t>
      </w:r>
    </w:p>
    <w:p w:rsidR="002977A4" w:rsidRDefault="002C6542" w:rsidP="00076B5F">
      <w:pPr>
        <w:pStyle w:val="Paragraphedeliste"/>
        <w:numPr>
          <w:ilvl w:val="0"/>
          <w:numId w:val="6"/>
        </w:numPr>
        <w:jc w:val="both"/>
        <w:rPr>
          <w:rFonts w:asciiTheme="majorHAnsi" w:hAnsiTheme="majorHAnsi" w:cstheme="majorHAnsi"/>
          <w:sz w:val="24"/>
          <w:szCs w:val="24"/>
        </w:rPr>
      </w:pPr>
      <w:r w:rsidRPr="00476A67">
        <w:rPr>
          <w:rFonts w:asciiTheme="majorHAnsi" w:hAnsiTheme="majorHAnsi" w:cstheme="majorHAnsi"/>
          <w:sz w:val="24"/>
          <w:szCs w:val="24"/>
        </w:rPr>
        <w:t>É</w:t>
      </w:r>
      <w:r w:rsidR="002977A4" w:rsidRPr="00476A67">
        <w:rPr>
          <w:rFonts w:asciiTheme="majorHAnsi" w:hAnsiTheme="majorHAnsi" w:cstheme="majorHAnsi"/>
          <w:sz w:val="24"/>
          <w:szCs w:val="24"/>
        </w:rPr>
        <w:t>limin</w:t>
      </w:r>
      <w:r w:rsidRPr="00476A67">
        <w:rPr>
          <w:rFonts w:asciiTheme="majorHAnsi" w:hAnsiTheme="majorHAnsi" w:cstheme="majorHAnsi"/>
          <w:sz w:val="24"/>
          <w:szCs w:val="24"/>
        </w:rPr>
        <w:t>e l</w:t>
      </w:r>
      <w:r w:rsidR="002977A4" w:rsidRPr="00476A67">
        <w:rPr>
          <w:rFonts w:asciiTheme="majorHAnsi" w:hAnsiTheme="majorHAnsi" w:cstheme="majorHAnsi"/>
          <w:sz w:val="24"/>
          <w:szCs w:val="24"/>
        </w:rPr>
        <w:t xml:space="preserve">es tâches pigmentaires car celles-ci sont </w:t>
      </w:r>
      <w:r w:rsidR="004F758C" w:rsidRPr="00476A67">
        <w:rPr>
          <w:rFonts w:asciiTheme="majorHAnsi" w:hAnsiTheme="majorHAnsi" w:cstheme="majorHAnsi"/>
          <w:sz w:val="24"/>
          <w:szCs w:val="24"/>
        </w:rPr>
        <w:t>le résultat</w:t>
      </w:r>
      <w:r w:rsidR="002977A4" w:rsidRPr="00476A67">
        <w:rPr>
          <w:rFonts w:asciiTheme="majorHAnsi" w:hAnsiTheme="majorHAnsi" w:cstheme="majorHAnsi"/>
          <w:sz w:val="24"/>
          <w:szCs w:val="24"/>
        </w:rPr>
        <w:t xml:space="preserve"> d’un phénomène d’oxydation</w:t>
      </w:r>
      <w:r w:rsidR="00076B5F" w:rsidRPr="00476A67">
        <w:rPr>
          <w:rFonts w:asciiTheme="majorHAnsi" w:hAnsiTheme="majorHAnsi" w:cstheme="majorHAnsi"/>
          <w:sz w:val="24"/>
          <w:szCs w:val="24"/>
        </w:rPr>
        <w:t>;</w:t>
      </w:r>
    </w:p>
    <w:p w:rsidR="000E07FD" w:rsidRPr="00476A67" w:rsidRDefault="000E07FD" w:rsidP="000E07FD">
      <w:pPr>
        <w:pStyle w:val="Paragraphedeliste"/>
        <w:ind w:left="1788"/>
        <w:jc w:val="both"/>
        <w:rPr>
          <w:rFonts w:asciiTheme="majorHAnsi" w:hAnsiTheme="majorHAnsi" w:cstheme="majorHAnsi"/>
          <w:sz w:val="24"/>
          <w:szCs w:val="24"/>
        </w:rPr>
      </w:pPr>
    </w:p>
    <w:p w:rsidR="00076B5F" w:rsidRPr="00476A67" w:rsidRDefault="00076B5F" w:rsidP="00076B5F">
      <w:pPr>
        <w:pStyle w:val="Paragraphedeliste"/>
        <w:numPr>
          <w:ilvl w:val="0"/>
          <w:numId w:val="6"/>
        </w:numPr>
        <w:jc w:val="both"/>
        <w:rPr>
          <w:rFonts w:asciiTheme="majorHAnsi" w:hAnsiTheme="majorHAnsi" w:cstheme="majorHAnsi"/>
          <w:sz w:val="24"/>
          <w:szCs w:val="24"/>
        </w:rPr>
      </w:pPr>
      <w:r w:rsidRPr="00476A67">
        <w:rPr>
          <w:rFonts w:asciiTheme="majorHAnsi" w:hAnsiTheme="majorHAnsi" w:cstheme="majorHAnsi"/>
          <w:color w:val="2E362E"/>
          <w:sz w:val="24"/>
          <w:szCs w:val="24"/>
          <w:lang w:val="fr-FR"/>
        </w:rPr>
        <w:t>Neutralise les radicaux libres</w:t>
      </w:r>
      <w:r w:rsidR="0013330E" w:rsidRPr="00476A67">
        <w:rPr>
          <w:rFonts w:asciiTheme="majorHAnsi" w:hAnsiTheme="majorHAnsi" w:cstheme="majorHAnsi"/>
          <w:color w:val="2E362E"/>
          <w:sz w:val="24"/>
          <w:szCs w:val="24"/>
          <w:lang w:val="fr-FR"/>
        </w:rPr>
        <w:t xml:space="preserve"> qui sont des coproduits de notre respiration et du métabolisme alimentaire. Ceux-ci endommagent</w:t>
      </w:r>
      <w:r w:rsidRPr="00476A67">
        <w:rPr>
          <w:rFonts w:asciiTheme="majorHAnsi" w:hAnsiTheme="majorHAnsi" w:cstheme="majorHAnsi"/>
          <w:color w:val="2E362E"/>
          <w:sz w:val="24"/>
          <w:szCs w:val="24"/>
          <w:lang w:val="fr-FR"/>
        </w:rPr>
        <w:t xml:space="preserve"> voire </w:t>
      </w:r>
      <w:r w:rsidR="0013330E" w:rsidRPr="00476A67">
        <w:rPr>
          <w:rFonts w:asciiTheme="majorHAnsi" w:hAnsiTheme="majorHAnsi" w:cstheme="majorHAnsi"/>
          <w:color w:val="2E362E"/>
          <w:sz w:val="24"/>
          <w:szCs w:val="24"/>
          <w:lang w:val="fr-FR"/>
        </w:rPr>
        <w:t>détruisent</w:t>
      </w:r>
      <w:r w:rsidRPr="00476A67">
        <w:rPr>
          <w:rFonts w:asciiTheme="majorHAnsi" w:hAnsiTheme="majorHAnsi" w:cstheme="majorHAnsi"/>
          <w:color w:val="2E362E"/>
          <w:sz w:val="24"/>
          <w:szCs w:val="24"/>
          <w:lang w:val="fr-FR"/>
        </w:rPr>
        <w:t xml:space="preserve"> les</w:t>
      </w:r>
      <w:r w:rsidR="0013330E" w:rsidRPr="00476A67">
        <w:rPr>
          <w:rFonts w:asciiTheme="majorHAnsi" w:hAnsiTheme="majorHAnsi" w:cstheme="majorHAnsi"/>
          <w:color w:val="2E362E"/>
          <w:sz w:val="24"/>
          <w:szCs w:val="24"/>
          <w:lang w:val="fr-FR"/>
        </w:rPr>
        <w:t xml:space="preserve"> cellules saines et accélèrent</w:t>
      </w:r>
      <w:r w:rsidRPr="00476A67">
        <w:rPr>
          <w:rFonts w:asciiTheme="majorHAnsi" w:hAnsiTheme="majorHAnsi" w:cstheme="majorHAnsi"/>
          <w:color w:val="2E362E"/>
          <w:sz w:val="24"/>
          <w:szCs w:val="24"/>
          <w:lang w:val="fr-FR"/>
        </w:rPr>
        <w:t xml:space="preserve"> le processus de vieillissement en attaquant l’ADN des cellules et d’autres structures critiques comme les mitochondries qui produisent l’énergie nécessaire aux cellules.</w:t>
      </w:r>
    </w:p>
    <w:p w:rsidR="0087068D" w:rsidRPr="00476A67" w:rsidRDefault="0087068D" w:rsidP="0087068D">
      <w:pPr>
        <w:pStyle w:val="Paragraphedeliste"/>
        <w:ind w:left="1788"/>
        <w:jc w:val="both"/>
        <w:rPr>
          <w:rFonts w:asciiTheme="majorHAnsi" w:hAnsiTheme="majorHAnsi" w:cstheme="majorHAnsi"/>
          <w:color w:val="2E362E"/>
          <w:sz w:val="24"/>
          <w:szCs w:val="24"/>
          <w:lang w:val="fr-FR"/>
        </w:rPr>
      </w:pPr>
      <w:r w:rsidRPr="00476A67">
        <w:rPr>
          <w:rFonts w:asciiTheme="majorHAnsi" w:hAnsiTheme="majorHAnsi" w:cstheme="majorHAnsi"/>
          <w:color w:val="2E362E"/>
          <w:sz w:val="24"/>
          <w:szCs w:val="24"/>
          <w:lang w:val="fr-FR"/>
        </w:rPr>
        <w:t>*** Les radicaux libres proviennent également d’autres sources comme la pollution, le tabagisme, l’exposition au soleil et à d’autres radiations.</w:t>
      </w:r>
    </w:p>
    <w:p w:rsidR="002C6542" w:rsidRPr="00476A67" w:rsidRDefault="00F51F27" w:rsidP="002C6542">
      <w:pPr>
        <w:pStyle w:val="NormalWeb"/>
        <w:numPr>
          <w:ilvl w:val="0"/>
          <w:numId w:val="8"/>
        </w:numPr>
        <w:jc w:val="both"/>
        <w:rPr>
          <w:rFonts w:asciiTheme="majorHAnsi" w:hAnsiTheme="majorHAnsi" w:cstheme="majorHAnsi"/>
          <w:color w:val="2E362E"/>
          <w:lang w:val="fr-FR"/>
        </w:rPr>
      </w:pPr>
      <w:r w:rsidRPr="00476A67">
        <w:rPr>
          <w:rFonts w:asciiTheme="majorHAnsi" w:hAnsiTheme="majorHAnsi" w:cstheme="majorHAnsi"/>
          <w:color w:val="2E362E"/>
          <w:lang w:val="fr-FR"/>
        </w:rPr>
        <w:t>Favorise</w:t>
      </w:r>
      <w:r w:rsidR="002C6542" w:rsidRPr="00476A67">
        <w:rPr>
          <w:rFonts w:asciiTheme="majorHAnsi" w:hAnsiTheme="majorHAnsi" w:cstheme="majorHAnsi"/>
          <w:color w:val="2E362E"/>
          <w:lang w:val="fr-FR"/>
        </w:rPr>
        <w:t xml:space="preserve"> la prol</w:t>
      </w:r>
      <w:r w:rsidRPr="00476A67">
        <w:rPr>
          <w:rFonts w:asciiTheme="majorHAnsi" w:hAnsiTheme="majorHAnsi" w:cstheme="majorHAnsi"/>
          <w:color w:val="2E362E"/>
          <w:lang w:val="fr-FR"/>
        </w:rPr>
        <w:t xml:space="preserve">ifération de cellules saines qui permet </w:t>
      </w:r>
      <w:r w:rsidR="002C6542" w:rsidRPr="00476A67">
        <w:rPr>
          <w:rFonts w:asciiTheme="majorHAnsi" w:hAnsiTheme="majorHAnsi" w:cstheme="majorHAnsi"/>
          <w:color w:val="2E362E"/>
          <w:lang w:val="fr-FR"/>
        </w:rPr>
        <w:t>le bon fonctionnement d</w:t>
      </w:r>
      <w:r w:rsidRPr="00476A67">
        <w:rPr>
          <w:rFonts w:asciiTheme="majorHAnsi" w:hAnsiTheme="majorHAnsi" w:cstheme="majorHAnsi"/>
          <w:color w:val="2E362E"/>
          <w:lang w:val="fr-FR"/>
        </w:rPr>
        <w:t xml:space="preserve">u </w:t>
      </w:r>
      <w:r w:rsidR="002C6542" w:rsidRPr="00476A67">
        <w:rPr>
          <w:rFonts w:asciiTheme="majorHAnsi" w:hAnsiTheme="majorHAnsi" w:cstheme="majorHAnsi"/>
          <w:color w:val="2E362E"/>
          <w:lang w:val="fr-FR"/>
        </w:rPr>
        <w:t xml:space="preserve">corps et </w:t>
      </w:r>
      <w:r w:rsidRPr="00476A67">
        <w:rPr>
          <w:rFonts w:asciiTheme="majorHAnsi" w:hAnsiTheme="majorHAnsi" w:cstheme="majorHAnsi"/>
          <w:color w:val="2E362E"/>
          <w:lang w:val="fr-FR"/>
        </w:rPr>
        <w:t xml:space="preserve">accroît l’espérance de vie </w:t>
      </w:r>
      <w:r w:rsidR="006D72B2" w:rsidRPr="00476A67">
        <w:rPr>
          <w:rFonts w:asciiTheme="majorHAnsi" w:hAnsiTheme="majorHAnsi" w:cstheme="majorHAnsi"/>
          <w:color w:val="2E362E"/>
          <w:lang w:val="fr-FR"/>
        </w:rPr>
        <w:t>par</w:t>
      </w:r>
      <w:r w:rsidRPr="00476A67">
        <w:rPr>
          <w:rFonts w:asciiTheme="majorHAnsi" w:hAnsiTheme="majorHAnsi" w:cstheme="majorHAnsi"/>
          <w:color w:val="2E362E"/>
          <w:lang w:val="fr-FR"/>
        </w:rPr>
        <w:t xml:space="preserve"> la réduction du stress d’oxydation à </w:t>
      </w:r>
      <w:r w:rsidR="006D72B2" w:rsidRPr="00476A67">
        <w:rPr>
          <w:rFonts w:asciiTheme="majorHAnsi" w:hAnsiTheme="majorHAnsi" w:cstheme="majorHAnsi"/>
          <w:color w:val="2E362E"/>
          <w:lang w:val="fr-FR"/>
        </w:rPr>
        <w:t>l’ADN et aux autres composantes cellulaires</w:t>
      </w:r>
      <w:r w:rsidRPr="00476A67">
        <w:rPr>
          <w:rFonts w:asciiTheme="majorHAnsi" w:hAnsiTheme="majorHAnsi" w:cstheme="majorHAnsi"/>
          <w:color w:val="2E362E"/>
          <w:lang w:val="fr-FR"/>
        </w:rPr>
        <w:t>.</w:t>
      </w:r>
    </w:p>
    <w:p w:rsidR="002C6542" w:rsidRPr="00476A67" w:rsidRDefault="002C6542" w:rsidP="002C6542">
      <w:pPr>
        <w:pStyle w:val="Paragraphedeliste"/>
        <w:ind w:left="1776"/>
        <w:jc w:val="both"/>
        <w:rPr>
          <w:rFonts w:asciiTheme="majorHAnsi" w:hAnsiTheme="majorHAnsi" w:cstheme="majorHAnsi"/>
          <w:sz w:val="24"/>
          <w:szCs w:val="24"/>
        </w:rPr>
      </w:pPr>
    </w:p>
    <w:p w:rsidR="00CF441A" w:rsidRPr="00476A67" w:rsidRDefault="00CF441A" w:rsidP="00CF441A">
      <w:pPr>
        <w:jc w:val="both"/>
        <w:rPr>
          <w:rFonts w:asciiTheme="majorHAnsi" w:hAnsiTheme="majorHAnsi" w:cstheme="majorHAnsi"/>
          <w:b/>
          <w:sz w:val="24"/>
          <w:szCs w:val="24"/>
        </w:rPr>
      </w:pPr>
      <w:r w:rsidRPr="00476A67">
        <w:rPr>
          <w:rFonts w:asciiTheme="majorHAnsi" w:hAnsiTheme="majorHAnsi" w:cstheme="majorHAnsi"/>
          <w:b/>
          <w:sz w:val="24"/>
          <w:szCs w:val="24"/>
        </w:rPr>
        <w:t>Bienfaits</w:t>
      </w:r>
      <w:r w:rsidR="00DB55BF">
        <w:rPr>
          <w:rFonts w:asciiTheme="majorHAnsi" w:hAnsiTheme="majorHAnsi" w:cstheme="majorHAnsi"/>
          <w:b/>
          <w:sz w:val="24"/>
          <w:szCs w:val="24"/>
        </w:rPr>
        <w:t xml:space="preserve"> généraux</w:t>
      </w:r>
      <w:r w:rsidRPr="00476A67">
        <w:rPr>
          <w:rFonts w:asciiTheme="majorHAnsi" w:hAnsiTheme="majorHAnsi" w:cstheme="majorHAnsi"/>
          <w:b/>
          <w:sz w:val="24"/>
          <w:szCs w:val="24"/>
        </w:rPr>
        <w:t xml:space="preserve"> observés</w:t>
      </w:r>
      <w:r w:rsidR="00674AFD" w:rsidRPr="00476A67">
        <w:rPr>
          <w:rFonts w:asciiTheme="majorHAnsi" w:hAnsiTheme="majorHAnsi" w:cstheme="majorHAnsi"/>
          <w:b/>
          <w:sz w:val="24"/>
          <w:szCs w:val="24"/>
        </w:rPr>
        <w:t xml:space="preserve"> suite à la prise des LLV</w:t>
      </w:r>
      <w:r w:rsidRPr="00476A67">
        <w:rPr>
          <w:rFonts w:asciiTheme="majorHAnsi" w:hAnsiTheme="majorHAnsi" w:cstheme="majorHAnsi"/>
          <w:b/>
          <w:sz w:val="24"/>
          <w:szCs w:val="24"/>
        </w:rPr>
        <w:t> :</w:t>
      </w:r>
    </w:p>
    <w:p w:rsidR="00CF2407" w:rsidRPr="00476A67" w:rsidRDefault="00CF2407" w:rsidP="00CF2407">
      <w:pPr>
        <w:pStyle w:val="Paragraphedeliste"/>
        <w:numPr>
          <w:ilvl w:val="0"/>
          <w:numId w:val="7"/>
        </w:numPr>
        <w:jc w:val="both"/>
        <w:rPr>
          <w:rFonts w:asciiTheme="majorHAnsi" w:hAnsiTheme="majorHAnsi" w:cstheme="majorHAnsi"/>
          <w:sz w:val="24"/>
          <w:szCs w:val="24"/>
        </w:rPr>
      </w:pPr>
      <w:r w:rsidRPr="00476A67">
        <w:rPr>
          <w:rFonts w:asciiTheme="majorHAnsi" w:hAnsiTheme="majorHAnsi" w:cstheme="majorHAnsi"/>
          <w:sz w:val="24"/>
          <w:szCs w:val="24"/>
        </w:rPr>
        <w:t>Amélioration considérable de l’insomnie et du nombre de réveil;</w:t>
      </w:r>
    </w:p>
    <w:p w:rsidR="00CF441A" w:rsidRPr="00476A67" w:rsidRDefault="00CF441A" w:rsidP="00CF2407">
      <w:pPr>
        <w:pStyle w:val="Paragraphedeliste"/>
        <w:numPr>
          <w:ilvl w:val="0"/>
          <w:numId w:val="7"/>
        </w:numPr>
        <w:jc w:val="both"/>
        <w:rPr>
          <w:rFonts w:asciiTheme="majorHAnsi" w:hAnsiTheme="majorHAnsi" w:cstheme="majorHAnsi"/>
          <w:sz w:val="24"/>
          <w:szCs w:val="24"/>
        </w:rPr>
      </w:pPr>
      <w:r w:rsidRPr="00476A67">
        <w:rPr>
          <w:rFonts w:asciiTheme="majorHAnsi" w:hAnsiTheme="majorHAnsi" w:cstheme="majorHAnsi"/>
          <w:sz w:val="24"/>
          <w:szCs w:val="24"/>
        </w:rPr>
        <w:t>Élimination des problèmes de constipation;</w:t>
      </w:r>
    </w:p>
    <w:p w:rsidR="00CF441A" w:rsidRPr="00476A67" w:rsidRDefault="00CF441A" w:rsidP="00CF2407">
      <w:pPr>
        <w:pStyle w:val="Paragraphedeliste"/>
        <w:numPr>
          <w:ilvl w:val="0"/>
          <w:numId w:val="7"/>
        </w:numPr>
        <w:jc w:val="both"/>
        <w:rPr>
          <w:rFonts w:asciiTheme="majorHAnsi" w:hAnsiTheme="majorHAnsi" w:cstheme="majorHAnsi"/>
          <w:sz w:val="24"/>
          <w:szCs w:val="24"/>
        </w:rPr>
      </w:pPr>
      <w:r w:rsidRPr="00476A67">
        <w:rPr>
          <w:rFonts w:asciiTheme="majorHAnsi" w:hAnsiTheme="majorHAnsi" w:cstheme="majorHAnsi"/>
          <w:sz w:val="24"/>
          <w:szCs w:val="24"/>
        </w:rPr>
        <w:t>Permet une meilleure gestion du stress;</w:t>
      </w:r>
    </w:p>
    <w:p w:rsidR="00975450" w:rsidRPr="00476A67" w:rsidRDefault="00D319D1" w:rsidP="00CF2407">
      <w:pPr>
        <w:pStyle w:val="Paragraphedeliste"/>
        <w:numPr>
          <w:ilvl w:val="0"/>
          <w:numId w:val="7"/>
        </w:numPr>
        <w:jc w:val="both"/>
        <w:rPr>
          <w:rFonts w:asciiTheme="majorHAnsi" w:hAnsiTheme="majorHAnsi" w:cstheme="majorHAnsi"/>
          <w:sz w:val="24"/>
          <w:szCs w:val="24"/>
        </w:rPr>
      </w:pPr>
      <w:r w:rsidRPr="00476A67">
        <w:rPr>
          <w:rFonts w:asciiTheme="majorHAnsi" w:hAnsiTheme="majorHAnsi" w:cstheme="majorHAnsi"/>
          <w:sz w:val="24"/>
          <w:szCs w:val="24"/>
        </w:rPr>
        <w:t>Augmentation du niveau d’énergie;</w:t>
      </w:r>
    </w:p>
    <w:p w:rsidR="00416463" w:rsidRPr="00476A67" w:rsidRDefault="00416463" w:rsidP="00CF2407">
      <w:pPr>
        <w:pStyle w:val="Paragraphedeliste"/>
        <w:numPr>
          <w:ilvl w:val="0"/>
          <w:numId w:val="7"/>
        </w:numPr>
        <w:jc w:val="both"/>
        <w:rPr>
          <w:rFonts w:asciiTheme="majorHAnsi" w:hAnsiTheme="majorHAnsi" w:cstheme="majorHAnsi"/>
          <w:sz w:val="24"/>
          <w:szCs w:val="24"/>
        </w:rPr>
      </w:pPr>
      <w:r w:rsidRPr="00476A67">
        <w:rPr>
          <w:rFonts w:asciiTheme="majorHAnsi" w:hAnsiTheme="majorHAnsi" w:cstheme="majorHAnsi"/>
          <w:bCs/>
          <w:iCs/>
          <w:color w:val="2E362E"/>
          <w:sz w:val="24"/>
          <w:szCs w:val="24"/>
          <w:lang w:val="fr-FR"/>
        </w:rPr>
        <w:t>Renforcement du système immunitaire (moins malade) ;</w:t>
      </w:r>
    </w:p>
    <w:p w:rsidR="00416463" w:rsidRPr="00476A67" w:rsidRDefault="00416463" w:rsidP="00CF2407">
      <w:pPr>
        <w:pStyle w:val="Paragraphedeliste"/>
        <w:numPr>
          <w:ilvl w:val="0"/>
          <w:numId w:val="7"/>
        </w:numPr>
        <w:jc w:val="both"/>
        <w:rPr>
          <w:rFonts w:asciiTheme="majorHAnsi" w:hAnsiTheme="majorHAnsi" w:cstheme="majorHAnsi"/>
          <w:sz w:val="24"/>
          <w:szCs w:val="24"/>
        </w:rPr>
      </w:pPr>
      <w:r w:rsidRPr="00476A67">
        <w:rPr>
          <w:rFonts w:asciiTheme="majorHAnsi" w:hAnsiTheme="majorHAnsi" w:cstheme="majorHAnsi"/>
          <w:bCs/>
          <w:iCs/>
          <w:color w:val="2E362E"/>
          <w:sz w:val="24"/>
          <w:szCs w:val="24"/>
        </w:rPr>
        <w:t>Contrôle du</w:t>
      </w:r>
      <w:r w:rsidRPr="00476A67">
        <w:rPr>
          <w:rFonts w:asciiTheme="majorHAnsi" w:hAnsiTheme="majorHAnsi" w:cstheme="majorHAnsi"/>
          <w:bCs/>
          <w:iCs/>
          <w:color w:val="2E362E"/>
          <w:sz w:val="24"/>
          <w:szCs w:val="24"/>
          <w:lang w:val="fr-FR"/>
        </w:rPr>
        <w:t xml:space="preserve"> cholestérol ;</w:t>
      </w:r>
    </w:p>
    <w:p w:rsidR="00416463" w:rsidRPr="00476A67" w:rsidRDefault="00416463" w:rsidP="00CF2407">
      <w:pPr>
        <w:pStyle w:val="Paragraphedeliste"/>
        <w:numPr>
          <w:ilvl w:val="0"/>
          <w:numId w:val="7"/>
        </w:numPr>
        <w:jc w:val="both"/>
        <w:rPr>
          <w:rFonts w:asciiTheme="majorHAnsi" w:hAnsiTheme="majorHAnsi" w:cstheme="majorHAnsi"/>
          <w:sz w:val="24"/>
          <w:szCs w:val="24"/>
        </w:rPr>
      </w:pPr>
      <w:r w:rsidRPr="00476A67">
        <w:rPr>
          <w:rFonts w:asciiTheme="majorHAnsi" w:hAnsiTheme="majorHAnsi" w:cstheme="majorHAnsi"/>
          <w:bCs/>
          <w:iCs/>
          <w:color w:val="2E362E"/>
          <w:sz w:val="24"/>
          <w:szCs w:val="24"/>
          <w:lang w:val="fr-FR"/>
        </w:rPr>
        <w:t>Diminution des irritations saisonnières de manière drastique;</w:t>
      </w:r>
    </w:p>
    <w:p w:rsidR="007F15BA" w:rsidRPr="00476A67" w:rsidRDefault="007F15BA" w:rsidP="00CF2407">
      <w:pPr>
        <w:pStyle w:val="Paragraphedeliste"/>
        <w:numPr>
          <w:ilvl w:val="0"/>
          <w:numId w:val="7"/>
        </w:numPr>
        <w:jc w:val="both"/>
        <w:rPr>
          <w:rFonts w:asciiTheme="majorHAnsi" w:hAnsiTheme="majorHAnsi" w:cstheme="majorHAnsi"/>
          <w:sz w:val="24"/>
          <w:szCs w:val="24"/>
        </w:rPr>
      </w:pPr>
      <w:r w:rsidRPr="00476A67">
        <w:rPr>
          <w:rFonts w:asciiTheme="majorHAnsi" w:hAnsiTheme="majorHAnsi" w:cstheme="majorHAnsi"/>
          <w:bCs/>
          <w:iCs/>
          <w:color w:val="2E362E"/>
          <w:sz w:val="24"/>
          <w:szCs w:val="24"/>
          <w:lang w:val="fr-FR"/>
        </w:rPr>
        <w:t>Contrôle de l’humeur ;</w:t>
      </w:r>
    </w:p>
    <w:p w:rsidR="007F15BA" w:rsidRPr="00476A67" w:rsidRDefault="007F15BA" w:rsidP="00CF2407">
      <w:pPr>
        <w:pStyle w:val="Paragraphedeliste"/>
        <w:numPr>
          <w:ilvl w:val="0"/>
          <w:numId w:val="7"/>
        </w:numPr>
        <w:jc w:val="both"/>
        <w:rPr>
          <w:rFonts w:asciiTheme="majorHAnsi" w:hAnsiTheme="majorHAnsi" w:cstheme="majorHAnsi"/>
          <w:sz w:val="24"/>
          <w:szCs w:val="24"/>
        </w:rPr>
      </w:pPr>
      <w:r w:rsidRPr="00476A67">
        <w:rPr>
          <w:rFonts w:asciiTheme="majorHAnsi" w:hAnsiTheme="majorHAnsi" w:cstheme="majorHAnsi"/>
          <w:bCs/>
          <w:iCs/>
          <w:color w:val="2E362E"/>
          <w:sz w:val="24"/>
          <w:szCs w:val="24"/>
          <w:lang w:val="fr-FR"/>
        </w:rPr>
        <w:t>Perte et stabilisation du poids ;</w:t>
      </w:r>
    </w:p>
    <w:p w:rsidR="00CF441A" w:rsidRPr="00476A67" w:rsidRDefault="00CF441A" w:rsidP="00CF2407">
      <w:pPr>
        <w:pStyle w:val="Paragraphedeliste"/>
        <w:numPr>
          <w:ilvl w:val="0"/>
          <w:numId w:val="7"/>
        </w:numPr>
        <w:jc w:val="both"/>
        <w:rPr>
          <w:rFonts w:asciiTheme="majorHAnsi" w:hAnsiTheme="majorHAnsi" w:cstheme="majorHAnsi"/>
          <w:sz w:val="24"/>
          <w:szCs w:val="24"/>
        </w:rPr>
      </w:pPr>
      <w:r w:rsidRPr="00476A67">
        <w:rPr>
          <w:rFonts w:asciiTheme="majorHAnsi" w:hAnsiTheme="majorHAnsi" w:cstheme="majorHAnsi"/>
          <w:sz w:val="24"/>
          <w:szCs w:val="24"/>
        </w:rPr>
        <w:lastRenderedPageBreak/>
        <w:t>Permet la disparition des tâches pigmentaires après 2 à 3 mois d’utilisation à dose maximale (3 fois par jour)</w:t>
      </w:r>
      <w:r w:rsidR="00CF2407" w:rsidRPr="00476A67">
        <w:rPr>
          <w:rFonts w:asciiTheme="majorHAnsi" w:hAnsiTheme="majorHAnsi" w:cstheme="majorHAnsi"/>
          <w:sz w:val="24"/>
          <w:szCs w:val="24"/>
        </w:rPr>
        <w:t>;</w:t>
      </w:r>
    </w:p>
    <w:p w:rsidR="00CF2407" w:rsidRPr="00476A67" w:rsidRDefault="00CF2407" w:rsidP="00CF2407">
      <w:pPr>
        <w:pStyle w:val="Paragraphedeliste"/>
        <w:numPr>
          <w:ilvl w:val="0"/>
          <w:numId w:val="7"/>
        </w:numPr>
        <w:jc w:val="both"/>
        <w:rPr>
          <w:rFonts w:asciiTheme="majorHAnsi" w:hAnsiTheme="majorHAnsi" w:cstheme="majorHAnsi"/>
          <w:sz w:val="24"/>
          <w:szCs w:val="24"/>
        </w:rPr>
      </w:pPr>
      <w:r w:rsidRPr="00476A67">
        <w:rPr>
          <w:rFonts w:asciiTheme="majorHAnsi" w:hAnsiTheme="majorHAnsi" w:cstheme="majorHAnsi"/>
          <w:sz w:val="24"/>
          <w:szCs w:val="24"/>
        </w:rPr>
        <w:t xml:space="preserve">Cheveux, cils et </w:t>
      </w:r>
      <w:r w:rsidR="00416463" w:rsidRPr="00476A67">
        <w:rPr>
          <w:rFonts w:asciiTheme="majorHAnsi" w:hAnsiTheme="majorHAnsi" w:cstheme="majorHAnsi"/>
          <w:sz w:val="24"/>
          <w:szCs w:val="24"/>
        </w:rPr>
        <w:t>ongles plus forts et résistants.</w:t>
      </w:r>
    </w:p>
    <w:p w:rsidR="00141195" w:rsidRPr="00476A67" w:rsidRDefault="00141195" w:rsidP="00141195">
      <w:pPr>
        <w:pStyle w:val="Paragraphedeliste"/>
        <w:jc w:val="both"/>
        <w:rPr>
          <w:rFonts w:asciiTheme="majorHAnsi" w:hAnsiTheme="majorHAnsi" w:cstheme="majorHAnsi"/>
          <w:sz w:val="24"/>
          <w:szCs w:val="24"/>
        </w:rPr>
      </w:pPr>
    </w:p>
    <w:p w:rsidR="00141195" w:rsidRDefault="00141195" w:rsidP="00141195">
      <w:pPr>
        <w:pStyle w:val="Paragraphedeliste"/>
        <w:jc w:val="both"/>
        <w:rPr>
          <w:rFonts w:asciiTheme="majorHAnsi" w:hAnsiTheme="majorHAnsi" w:cstheme="majorHAnsi"/>
          <w:sz w:val="24"/>
          <w:szCs w:val="24"/>
        </w:rPr>
      </w:pPr>
    </w:p>
    <w:p w:rsidR="006C6FB2" w:rsidRDefault="006C6FB2" w:rsidP="00141195">
      <w:pPr>
        <w:pStyle w:val="Paragraphedeliste"/>
        <w:jc w:val="both"/>
        <w:rPr>
          <w:rFonts w:asciiTheme="majorHAnsi" w:hAnsiTheme="majorHAnsi" w:cstheme="majorHAnsi"/>
          <w:sz w:val="24"/>
          <w:szCs w:val="24"/>
        </w:rPr>
      </w:pPr>
    </w:p>
    <w:p w:rsidR="006C6FB2" w:rsidRDefault="00DB55BF" w:rsidP="00DB55BF">
      <w:pPr>
        <w:pStyle w:val="Paragraphedeliste"/>
        <w:ind w:left="0"/>
        <w:jc w:val="both"/>
        <w:rPr>
          <w:rFonts w:asciiTheme="majorHAnsi" w:hAnsiTheme="majorHAnsi" w:cstheme="majorHAnsi"/>
          <w:b/>
          <w:sz w:val="24"/>
          <w:szCs w:val="24"/>
        </w:rPr>
      </w:pPr>
      <w:r w:rsidRPr="002B0896">
        <w:rPr>
          <w:rFonts w:asciiTheme="majorHAnsi" w:hAnsiTheme="majorHAnsi" w:cstheme="majorHAnsi"/>
          <w:b/>
          <w:sz w:val="24"/>
          <w:szCs w:val="24"/>
        </w:rPr>
        <w:t>Suggestion de posologie</w:t>
      </w:r>
    </w:p>
    <w:p w:rsidR="002B0896" w:rsidRDefault="002B0896" w:rsidP="00DB55BF">
      <w:pPr>
        <w:pStyle w:val="Paragraphedeliste"/>
        <w:ind w:left="0"/>
        <w:jc w:val="both"/>
        <w:rPr>
          <w:rFonts w:asciiTheme="majorHAnsi" w:hAnsiTheme="majorHAnsi" w:cstheme="majorHAnsi"/>
          <w:b/>
          <w:sz w:val="24"/>
          <w:szCs w:val="24"/>
        </w:rPr>
      </w:pPr>
    </w:p>
    <w:p w:rsidR="002B0896" w:rsidRDefault="007F6E6F" w:rsidP="00DB55BF">
      <w:pPr>
        <w:pStyle w:val="Paragraphedeliste"/>
        <w:ind w:left="0"/>
        <w:jc w:val="both"/>
        <w:rPr>
          <w:rFonts w:asciiTheme="majorHAnsi" w:hAnsiTheme="majorHAnsi" w:cstheme="majorHAnsi"/>
          <w:sz w:val="24"/>
          <w:szCs w:val="24"/>
        </w:rPr>
      </w:pPr>
      <w:proofErr w:type="spellStart"/>
      <w:proofErr w:type="gramStart"/>
      <w:r>
        <w:rPr>
          <w:rFonts w:asciiTheme="majorHAnsi" w:hAnsiTheme="majorHAnsi" w:cstheme="majorHAnsi"/>
          <w:sz w:val="24"/>
          <w:szCs w:val="24"/>
        </w:rPr>
        <w:t>doTERRA</w:t>
      </w:r>
      <w:proofErr w:type="spellEnd"/>
      <w:proofErr w:type="gramEnd"/>
      <w:r>
        <w:rPr>
          <w:rFonts w:asciiTheme="majorHAnsi" w:hAnsiTheme="majorHAnsi" w:cstheme="majorHAnsi"/>
          <w:sz w:val="24"/>
          <w:szCs w:val="24"/>
        </w:rPr>
        <w:t xml:space="preserve"> recommande</w:t>
      </w:r>
      <w:r w:rsidR="002B0896">
        <w:rPr>
          <w:rFonts w:asciiTheme="majorHAnsi" w:hAnsiTheme="majorHAnsi" w:cstheme="majorHAnsi"/>
          <w:sz w:val="24"/>
          <w:szCs w:val="24"/>
        </w:rPr>
        <w:t xml:space="preserve"> de prendre </w:t>
      </w:r>
      <w:r>
        <w:rPr>
          <w:rFonts w:asciiTheme="majorHAnsi" w:hAnsiTheme="majorHAnsi" w:cstheme="majorHAnsi"/>
          <w:sz w:val="24"/>
          <w:szCs w:val="24"/>
        </w:rPr>
        <w:t xml:space="preserve">le trio de vitamines </w:t>
      </w:r>
      <w:r w:rsidR="002B0896">
        <w:rPr>
          <w:rFonts w:asciiTheme="majorHAnsi" w:hAnsiTheme="majorHAnsi" w:cstheme="majorHAnsi"/>
          <w:sz w:val="24"/>
          <w:szCs w:val="24"/>
        </w:rPr>
        <w:t xml:space="preserve">quatre fois par jour pour obtenir les effets optimales et fournir à notre corps ses besoins quotidiens. Pour une personne qui les commence cette dose peut s’avérer trop élevé et causer un certain inconfort comme des courbatures, ballonnements, </w:t>
      </w:r>
      <w:r>
        <w:rPr>
          <w:rFonts w:asciiTheme="majorHAnsi" w:hAnsiTheme="majorHAnsi" w:cstheme="majorHAnsi"/>
          <w:sz w:val="24"/>
          <w:szCs w:val="24"/>
        </w:rPr>
        <w:t xml:space="preserve">maux de tête, </w:t>
      </w:r>
      <w:r w:rsidR="002B0896">
        <w:rPr>
          <w:rFonts w:asciiTheme="majorHAnsi" w:hAnsiTheme="majorHAnsi" w:cstheme="majorHAnsi"/>
          <w:sz w:val="24"/>
          <w:szCs w:val="24"/>
        </w:rPr>
        <w:t>mal être</w:t>
      </w:r>
      <w:r>
        <w:rPr>
          <w:rFonts w:asciiTheme="majorHAnsi" w:hAnsiTheme="majorHAnsi" w:cstheme="majorHAnsi"/>
          <w:sz w:val="24"/>
          <w:szCs w:val="24"/>
        </w:rPr>
        <w:t>, etc</w:t>
      </w:r>
      <w:r w:rsidR="002B0896">
        <w:rPr>
          <w:rFonts w:asciiTheme="majorHAnsi" w:hAnsiTheme="majorHAnsi" w:cstheme="majorHAnsi"/>
          <w:sz w:val="24"/>
          <w:szCs w:val="24"/>
        </w:rPr>
        <w:t>. Selon mon expérience et avec mes clients, je recommande une intégration progressive selon la condition.</w:t>
      </w:r>
    </w:p>
    <w:p w:rsidR="009169FA" w:rsidRDefault="009169FA" w:rsidP="00DB55BF">
      <w:pPr>
        <w:pStyle w:val="Paragraphedeliste"/>
        <w:ind w:left="0"/>
        <w:jc w:val="both"/>
        <w:rPr>
          <w:rFonts w:asciiTheme="majorHAnsi" w:hAnsiTheme="majorHAnsi" w:cstheme="majorHAnsi"/>
          <w:sz w:val="24"/>
          <w:szCs w:val="24"/>
        </w:rPr>
      </w:pPr>
    </w:p>
    <w:p w:rsidR="009169FA" w:rsidRDefault="009169FA" w:rsidP="00DB55BF">
      <w:pPr>
        <w:pStyle w:val="Paragraphedeliste"/>
        <w:ind w:left="0"/>
        <w:jc w:val="both"/>
        <w:rPr>
          <w:rFonts w:asciiTheme="majorHAnsi" w:hAnsiTheme="majorHAnsi" w:cstheme="majorHAnsi"/>
          <w:sz w:val="24"/>
          <w:szCs w:val="24"/>
        </w:rPr>
      </w:pPr>
    </w:p>
    <w:p w:rsidR="002B0896" w:rsidRDefault="002B0896" w:rsidP="00DB55BF">
      <w:pPr>
        <w:pStyle w:val="Paragraphedeliste"/>
        <w:ind w:left="0"/>
        <w:jc w:val="both"/>
        <w:rPr>
          <w:rFonts w:asciiTheme="majorHAnsi" w:hAnsiTheme="majorHAnsi" w:cstheme="majorHAnsi"/>
          <w:sz w:val="24"/>
          <w:szCs w:val="24"/>
        </w:rPr>
      </w:pPr>
    </w:p>
    <w:p w:rsidR="002B0896" w:rsidRDefault="009D7E15" w:rsidP="002B0896">
      <w:pPr>
        <w:pStyle w:val="Paragraphedeliste"/>
        <w:numPr>
          <w:ilvl w:val="0"/>
          <w:numId w:val="22"/>
        </w:numPr>
        <w:jc w:val="both"/>
        <w:rPr>
          <w:rFonts w:asciiTheme="majorHAnsi" w:hAnsiTheme="majorHAnsi" w:cstheme="majorHAnsi"/>
          <w:b/>
          <w:sz w:val="24"/>
          <w:szCs w:val="24"/>
        </w:rPr>
      </w:pPr>
      <w:r>
        <w:rPr>
          <w:rFonts w:asciiTheme="majorHAnsi" w:hAnsiTheme="majorHAnsi" w:cstheme="majorHAnsi"/>
          <w:b/>
          <w:sz w:val="24"/>
          <w:szCs w:val="24"/>
        </w:rPr>
        <w:t>P</w:t>
      </w:r>
      <w:r w:rsidR="002B0896" w:rsidRPr="002B0896">
        <w:rPr>
          <w:rFonts w:asciiTheme="majorHAnsi" w:hAnsiTheme="majorHAnsi" w:cstheme="majorHAnsi"/>
          <w:b/>
          <w:sz w:val="24"/>
          <w:szCs w:val="24"/>
        </w:rPr>
        <w:t>ersonne en bonne santé</w:t>
      </w:r>
    </w:p>
    <w:p w:rsidR="007F6E6F" w:rsidRDefault="007F6E6F" w:rsidP="007F6E6F">
      <w:pPr>
        <w:pStyle w:val="Paragraphedeliste"/>
        <w:jc w:val="both"/>
        <w:rPr>
          <w:rFonts w:asciiTheme="majorHAnsi" w:hAnsiTheme="majorHAnsi" w:cstheme="majorHAnsi"/>
          <w:b/>
          <w:sz w:val="24"/>
          <w:szCs w:val="24"/>
        </w:rPr>
      </w:pPr>
    </w:p>
    <w:p w:rsidR="007F6E6F" w:rsidRPr="007F6E6F" w:rsidRDefault="007F6E6F" w:rsidP="007F6E6F">
      <w:pPr>
        <w:pStyle w:val="Paragraphedeliste"/>
        <w:ind w:left="1080"/>
        <w:jc w:val="both"/>
        <w:rPr>
          <w:rFonts w:asciiTheme="majorHAnsi" w:hAnsiTheme="majorHAnsi" w:cstheme="majorHAnsi"/>
          <w:sz w:val="24"/>
          <w:szCs w:val="24"/>
        </w:rPr>
      </w:pPr>
      <w:r>
        <w:rPr>
          <w:rFonts w:asciiTheme="majorHAnsi" w:hAnsiTheme="majorHAnsi" w:cstheme="majorHAnsi"/>
          <w:sz w:val="24"/>
          <w:szCs w:val="24"/>
        </w:rPr>
        <w:t>Je suggère de :</w:t>
      </w:r>
    </w:p>
    <w:p w:rsidR="009169FA" w:rsidRDefault="009169FA" w:rsidP="009169FA">
      <w:pPr>
        <w:pStyle w:val="Paragraphedeliste"/>
        <w:jc w:val="both"/>
        <w:rPr>
          <w:rFonts w:asciiTheme="majorHAnsi" w:hAnsiTheme="majorHAnsi" w:cstheme="majorHAnsi"/>
          <w:b/>
          <w:sz w:val="24"/>
          <w:szCs w:val="24"/>
        </w:rPr>
      </w:pPr>
    </w:p>
    <w:p w:rsidR="002B0896" w:rsidRDefault="002B0896" w:rsidP="002B0896">
      <w:pPr>
        <w:pStyle w:val="Paragraphedeliste"/>
        <w:numPr>
          <w:ilvl w:val="0"/>
          <w:numId w:val="23"/>
        </w:numPr>
        <w:jc w:val="both"/>
        <w:rPr>
          <w:rFonts w:asciiTheme="majorHAnsi" w:hAnsiTheme="majorHAnsi" w:cstheme="majorHAnsi"/>
          <w:sz w:val="24"/>
          <w:szCs w:val="24"/>
        </w:rPr>
      </w:pPr>
      <w:r>
        <w:rPr>
          <w:rFonts w:asciiTheme="majorHAnsi" w:hAnsiTheme="majorHAnsi" w:cstheme="majorHAnsi"/>
          <w:sz w:val="24"/>
          <w:szCs w:val="24"/>
        </w:rPr>
        <w:t>Prendre une dose matin et soir pendant les repas durant les deux premières semaines</w:t>
      </w:r>
    </w:p>
    <w:p w:rsidR="002B0896" w:rsidRDefault="002B0896" w:rsidP="002B0896">
      <w:pPr>
        <w:pStyle w:val="Paragraphedeliste"/>
        <w:numPr>
          <w:ilvl w:val="0"/>
          <w:numId w:val="23"/>
        </w:numPr>
        <w:jc w:val="both"/>
        <w:rPr>
          <w:rFonts w:asciiTheme="majorHAnsi" w:hAnsiTheme="majorHAnsi" w:cstheme="majorHAnsi"/>
          <w:sz w:val="24"/>
          <w:szCs w:val="24"/>
        </w:rPr>
      </w:pPr>
      <w:r>
        <w:rPr>
          <w:rFonts w:asciiTheme="majorHAnsi" w:hAnsiTheme="majorHAnsi" w:cstheme="majorHAnsi"/>
          <w:sz w:val="24"/>
          <w:szCs w:val="24"/>
        </w:rPr>
        <w:t xml:space="preserve">Prendre 2 </w:t>
      </w:r>
      <w:r w:rsidR="009169FA">
        <w:rPr>
          <w:rFonts w:asciiTheme="majorHAnsi" w:hAnsiTheme="majorHAnsi" w:cstheme="majorHAnsi"/>
          <w:sz w:val="24"/>
          <w:szCs w:val="24"/>
        </w:rPr>
        <w:t>dose</w:t>
      </w:r>
      <w:r>
        <w:rPr>
          <w:rFonts w:asciiTheme="majorHAnsi" w:hAnsiTheme="majorHAnsi" w:cstheme="majorHAnsi"/>
          <w:sz w:val="24"/>
          <w:szCs w:val="24"/>
        </w:rPr>
        <w:t xml:space="preserve"> le matin et une autre le soir pour les deux semaines suivantes </w:t>
      </w:r>
    </w:p>
    <w:p w:rsidR="002B0896" w:rsidRDefault="002B0896" w:rsidP="002B0896">
      <w:pPr>
        <w:pStyle w:val="Paragraphedeliste"/>
        <w:numPr>
          <w:ilvl w:val="0"/>
          <w:numId w:val="23"/>
        </w:numPr>
        <w:jc w:val="both"/>
        <w:rPr>
          <w:rFonts w:asciiTheme="majorHAnsi" w:hAnsiTheme="majorHAnsi" w:cstheme="majorHAnsi"/>
          <w:sz w:val="24"/>
          <w:szCs w:val="24"/>
        </w:rPr>
      </w:pPr>
      <w:r>
        <w:rPr>
          <w:rFonts w:asciiTheme="majorHAnsi" w:hAnsiTheme="majorHAnsi" w:cstheme="majorHAnsi"/>
          <w:sz w:val="24"/>
          <w:szCs w:val="24"/>
        </w:rPr>
        <w:t>Prendre la pleine dose après la quatrième semaine.</w:t>
      </w:r>
    </w:p>
    <w:p w:rsidR="009169FA" w:rsidRDefault="009169FA" w:rsidP="009169FA">
      <w:pPr>
        <w:pStyle w:val="Paragraphedeliste"/>
        <w:ind w:left="1440"/>
        <w:jc w:val="both"/>
        <w:rPr>
          <w:rFonts w:asciiTheme="majorHAnsi" w:hAnsiTheme="majorHAnsi" w:cstheme="majorHAnsi"/>
          <w:sz w:val="24"/>
          <w:szCs w:val="24"/>
        </w:rPr>
      </w:pPr>
    </w:p>
    <w:p w:rsidR="009169FA" w:rsidRDefault="009169FA" w:rsidP="009169FA">
      <w:pPr>
        <w:pStyle w:val="Paragraphedeliste"/>
        <w:ind w:left="1440"/>
        <w:jc w:val="both"/>
        <w:rPr>
          <w:rFonts w:asciiTheme="majorHAnsi" w:hAnsiTheme="majorHAnsi" w:cstheme="majorHAnsi"/>
          <w:sz w:val="24"/>
          <w:szCs w:val="24"/>
        </w:rPr>
      </w:pPr>
    </w:p>
    <w:p w:rsidR="009169FA" w:rsidRDefault="009D7E15" w:rsidP="009169FA">
      <w:pPr>
        <w:pStyle w:val="Paragraphedeliste"/>
        <w:numPr>
          <w:ilvl w:val="0"/>
          <w:numId w:val="22"/>
        </w:numPr>
        <w:jc w:val="both"/>
        <w:rPr>
          <w:rFonts w:asciiTheme="majorHAnsi" w:hAnsiTheme="majorHAnsi" w:cstheme="majorHAnsi"/>
          <w:b/>
          <w:sz w:val="24"/>
          <w:szCs w:val="24"/>
        </w:rPr>
      </w:pPr>
      <w:r>
        <w:rPr>
          <w:rFonts w:asciiTheme="majorHAnsi" w:hAnsiTheme="majorHAnsi" w:cstheme="majorHAnsi"/>
          <w:b/>
          <w:sz w:val="24"/>
          <w:szCs w:val="24"/>
        </w:rPr>
        <w:t>Personne avec</w:t>
      </w:r>
      <w:r w:rsidR="009169FA" w:rsidRPr="009169FA">
        <w:rPr>
          <w:rFonts w:asciiTheme="majorHAnsi" w:hAnsiTheme="majorHAnsi" w:cstheme="majorHAnsi"/>
          <w:b/>
          <w:sz w:val="24"/>
          <w:szCs w:val="24"/>
        </w:rPr>
        <w:t xml:space="preserve"> problèmes de santé grave</w:t>
      </w:r>
    </w:p>
    <w:p w:rsidR="009169FA" w:rsidRDefault="009169FA" w:rsidP="009169FA">
      <w:pPr>
        <w:pStyle w:val="Paragraphedeliste"/>
        <w:jc w:val="both"/>
        <w:rPr>
          <w:rFonts w:asciiTheme="majorHAnsi" w:hAnsiTheme="majorHAnsi" w:cstheme="majorHAnsi"/>
          <w:b/>
          <w:sz w:val="24"/>
          <w:szCs w:val="24"/>
        </w:rPr>
      </w:pPr>
    </w:p>
    <w:p w:rsidR="009169FA" w:rsidRDefault="009169FA" w:rsidP="009169FA">
      <w:pPr>
        <w:pStyle w:val="Paragraphedeliste"/>
        <w:jc w:val="both"/>
        <w:rPr>
          <w:rFonts w:asciiTheme="majorHAnsi" w:hAnsiTheme="majorHAnsi" w:cstheme="majorHAnsi"/>
          <w:sz w:val="24"/>
          <w:szCs w:val="24"/>
        </w:rPr>
      </w:pPr>
      <w:r>
        <w:rPr>
          <w:rFonts w:asciiTheme="majorHAnsi" w:hAnsiTheme="majorHAnsi" w:cstheme="majorHAnsi"/>
          <w:sz w:val="24"/>
          <w:szCs w:val="24"/>
        </w:rPr>
        <w:t>Si vous n’êtes pas à l’aise avec l’état de santé de votre client, il est préférable que vous lui demandiez d’en parler avec son médecin pour s’assurer que les LLV sont indiquées  avec sa condition.</w:t>
      </w:r>
    </w:p>
    <w:p w:rsidR="009169FA" w:rsidRDefault="009169FA" w:rsidP="009169FA">
      <w:pPr>
        <w:pStyle w:val="Paragraphedeliste"/>
        <w:jc w:val="both"/>
        <w:rPr>
          <w:rFonts w:asciiTheme="majorHAnsi" w:hAnsiTheme="majorHAnsi" w:cstheme="majorHAnsi"/>
          <w:sz w:val="24"/>
          <w:szCs w:val="24"/>
        </w:rPr>
      </w:pPr>
    </w:p>
    <w:p w:rsidR="007F6E6F" w:rsidRPr="007F6E6F" w:rsidRDefault="007F6E6F" w:rsidP="007F6E6F">
      <w:pPr>
        <w:pStyle w:val="Paragraphedeliste"/>
        <w:ind w:left="1080"/>
        <w:jc w:val="both"/>
        <w:rPr>
          <w:rFonts w:asciiTheme="majorHAnsi" w:hAnsiTheme="majorHAnsi" w:cstheme="majorHAnsi"/>
          <w:sz w:val="24"/>
          <w:szCs w:val="24"/>
        </w:rPr>
      </w:pPr>
      <w:r>
        <w:rPr>
          <w:rFonts w:asciiTheme="majorHAnsi" w:hAnsiTheme="majorHAnsi" w:cstheme="majorHAnsi"/>
          <w:sz w:val="24"/>
          <w:szCs w:val="24"/>
        </w:rPr>
        <w:t>Je suggère de :</w:t>
      </w:r>
    </w:p>
    <w:p w:rsidR="007F6E6F" w:rsidRDefault="007F6E6F" w:rsidP="009169FA">
      <w:pPr>
        <w:pStyle w:val="Paragraphedeliste"/>
        <w:jc w:val="both"/>
        <w:rPr>
          <w:rFonts w:asciiTheme="majorHAnsi" w:hAnsiTheme="majorHAnsi" w:cstheme="majorHAnsi"/>
          <w:sz w:val="24"/>
          <w:szCs w:val="24"/>
        </w:rPr>
      </w:pPr>
    </w:p>
    <w:p w:rsidR="009169FA" w:rsidRDefault="009169FA" w:rsidP="009169FA">
      <w:pPr>
        <w:pStyle w:val="Paragraphedeliste"/>
        <w:numPr>
          <w:ilvl w:val="0"/>
          <w:numId w:val="24"/>
        </w:numPr>
        <w:jc w:val="both"/>
        <w:rPr>
          <w:rFonts w:asciiTheme="majorHAnsi" w:hAnsiTheme="majorHAnsi" w:cstheme="majorHAnsi"/>
          <w:sz w:val="24"/>
          <w:szCs w:val="24"/>
        </w:rPr>
      </w:pPr>
      <w:r>
        <w:rPr>
          <w:rFonts w:asciiTheme="majorHAnsi" w:hAnsiTheme="majorHAnsi" w:cstheme="majorHAnsi"/>
          <w:sz w:val="24"/>
          <w:szCs w:val="24"/>
        </w:rPr>
        <w:t>Prendre une dose le matin pendant le repas  durant les deux premières semaines.</w:t>
      </w:r>
    </w:p>
    <w:p w:rsidR="009169FA" w:rsidRDefault="009169FA" w:rsidP="009169FA">
      <w:pPr>
        <w:pStyle w:val="Paragraphedeliste"/>
        <w:numPr>
          <w:ilvl w:val="0"/>
          <w:numId w:val="24"/>
        </w:numPr>
        <w:jc w:val="both"/>
        <w:rPr>
          <w:rFonts w:asciiTheme="majorHAnsi" w:hAnsiTheme="majorHAnsi" w:cstheme="majorHAnsi"/>
          <w:sz w:val="24"/>
          <w:szCs w:val="24"/>
        </w:rPr>
      </w:pPr>
      <w:r>
        <w:rPr>
          <w:rFonts w:asciiTheme="majorHAnsi" w:hAnsiTheme="majorHAnsi" w:cstheme="majorHAnsi"/>
          <w:sz w:val="24"/>
          <w:szCs w:val="24"/>
        </w:rPr>
        <w:t>Prendre une dose matin et soir pendant les repas pendant les semaines 3 et 4.</w:t>
      </w:r>
    </w:p>
    <w:p w:rsidR="009169FA" w:rsidRDefault="009169FA" w:rsidP="009169FA">
      <w:pPr>
        <w:pStyle w:val="Paragraphedeliste"/>
        <w:numPr>
          <w:ilvl w:val="0"/>
          <w:numId w:val="24"/>
        </w:numPr>
        <w:jc w:val="both"/>
        <w:rPr>
          <w:rFonts w:asciiTheme="majorHAnsi" w:hAnsiTheme="majorHAnsi" w:cstheme="majorHAnsi"/>
          <w:sz w:val="24"/>
          <w:szCs w:val="24"/>
        </w:rPr>
      </w:pPr>
      <w:r>
        <w:rPr>
          <w:rFonts w:asciiTheme="majorHAnsi" w:hAnsiTheme="majorHAnsi" w:cstheme="majorHAnsi"/>
          <w:sz w:val="24"/>
          <w:szCs w:val="24"/>
        </w:rPr>
        <w:lastRenderedPageBreak/>
        <w:t xml:space="preserve">Prendre 2 dose le matin et une autre le soir pour les semaines 5 et 6. </w:t>
      </w:r>
    </w:p>
    <w:p w:rsidR="009169FA" w:rsidRDefault="009169FA" w:rsidP="009169FA">
      <w:pPr>
        <w:pStyle w:val="Paragraphedeliste"/>
        <w:numPr>
          <w:ilvl w:val="0"/>
          <w:numId w:val="24"/>
        </w:numPr>
        <w:jc w:val="both"/>
        <w:rPr>
          <w:rFonts w:asciiTheme="majorHAnsi" w:hAnsiTheme="majorHAnsi" w:cstheme="majorHAnsi"/>
          <w:sz w:val="24"/>
          <w:szCs w:val="24"/>
        </w:rPr>
      </w:pPr>
      <w:r>
        <w:rPr>
          <w:rFonts w:asciiTheme="majorHAnsi" w:hAnsiTheme="majorHAnsi" w:cstheme="majorHAnsi"/>
          <w:sz w:val="24"/>
          <w:szCs w:val="24"/>
        </w:rPr>
        <w:t>Prendre la pleine dose après la 7</w:t>
      </w:r>
      <w:r w:rsidRPr="009169FA">
        <w:rPr>
          <w:rFonts w:asciiTheme="majorHAnsi" w:hAnsiTheme="majorHAnsi" w:cstheme="majorHAnsi"/>
          <w:sz w:val="24"/>
          <w:szCs w:val="24"/>
          <w:vertAlign w:val="superscript"/>
        </w:rPr>
        <w:t>e</w:t>
      </w:r>
      <w:r>
        <w:rPr>
          <w:rFonts w:asciiTheme="majorHAnsi" w:hAnsiTheme="majorHAnsi" w:cstheme="majorHAnsi"/>
          <w:sz w:val="24"/>
          <w:szCs w:val="24"/>
        </w:rPr>
        <w:t xml:space="preserve"> semaine.</w:t>
      </w:r>
    </w:p>
    <w:p w:rsidR="009169FA" w:rsidRDefault="009169FA" w:rsidP="009169FA">
      <w:pPr>
        <w:pStyle w:val="Paragraphedeliste"/>
        <w:ind w:left="1440"/>
        <w:jc w:val="both"/>
        <w:rPr>
          <w:rFonts w:asciiTheme="majorHAnsi" w:hAnsiTheme="majorHAnsi" w:cstheme="majorHAnsi"/>
          <w:sz w:val="24"/>
          <w:szCs w:val="24"/>
        </w:rPr>
      </w:pPr>
    </w:p>
    <w:p w:rsidR="009169FA" w:rsidRDefault="009169FA" w:rsidP="009169FA">
      <w:pPr>
        <w:ind w:left="708"/>
        <w:jc w:val="both"/>
        <w:rPr>
          <w:rFonts w:asciiTheme="majorHAnsi" w:hAnsiTheme="majorHAnsi" w:cstheme="majorHAnsi"/>
          <w:sz w:val="24"/>
          <w:szCs w:val="24"/>
        </w:rPr>
      </w:pPr>
      <w:r>
        <w:rPr>
          <w:rFonts w:asciiTheme="majorHAnsi" w:hAnsiTheme="majorHAnsi" w:cstheme="majorHAnsi"/>
          <w:sz w:val="24"/>
          <w:szCs w:val="24"/>
        </w:rPr>
        <w:t>N.B. : Les vitamines comme les huiles essentielles doivent être consommé</w:t>
      </w:r>
      <w:r w:rsidR="00494BB6">
        <w:rPr>
          <w:rFonts w:asciiTheme="majorHAnsi" w:hAnsiTheme="majorHAnsi" w:cstheme="majorHAnsi"/>
          <w:sz w:val="24"/>
          <w:szCs w:val="24"/>
        </w:rPr>
        <w:t>e</w:t>
      </w:r>
      <w:r>
        <w:rPr>
          <w:rFonts w:asciiTheme="majorHAnsi" w:hAnsiTheme="majorHAnsi" w:cstheme="majorHAnsi"/>
          <w:sz w:val="24"/>
          <w:szCs w:val="24"/>
        </w:rPr>
        <w:t>s deux heures avant ou après la prise de médication.</w:t>
      </w:r>
    </w:p>
    <w:p w:rsidR="00DA09EC" w:rsidRDefault="00DA09EC" w:rsidP="009169FA">
      <w:pPr>
        <w:ind w:left="708"/>
        <w:jc w:val="both"/>
        <w:rPr>
          <w:rFonts w:asciiTheme="majorHAnsi" w:hAnsiTheme="majorHAnsi" w:cstheme="majorHAnsi"/>
          <w:sz w:val="24"/>
          <w:szCs w:val="24"/>
        </w:rPr>
      </w:pPr>
    </w:p>
    <w:p w:rsidR="009D7E15" w:rsidRDefault="009D7E15" w:rsidP="009D7E15">
      <w:pPr>
        <w:pStyle w:val="Paragraphedeliste"/>
        <w:numPr>
          <w:ilvl w:val="0"/>
          <w:numId w:val="22"/>
        </w:numPr>
        <w:jc w:val="both"/>
        <w:rPr>
          <w:rFonts w:asciiTheme="majorHAnsi" w:hAnsiTheme="majorHAnsi" w:cstheme="majorHAnsi"/>
          <w:b/>
          <w:sz w:val="24"/>
          <w:szCs w:val="24"/>
        </w:rPr>
      </w:pPr>
      <w:r>
        <w:rPr>
          <w:rFonts w:asciiTheme="majorHAnsi" w:hAnsiTheme="majorHAnsi" w:cstheme="majorHAnsi"/>
          <w:b/>
          <w:sz w:val="24"/>
          <w:szCs w:val="24"/>
        </w:rPr>
        <w:t>Femme enceinte ou qui allaite</w:t>
      </w:r>
    </w:p>
    <w:p w:rsidR="00706C93" w:rsidRDefault="00706C93" w:rsidP="00706C93">
      <w:pPr>
        <w:pStyle w:val="Paragraphedeliste"/>
        <w:jc w:val="both"/>
        <w:rPr>
          <w:rFonts w:asciiTheme="majorHAnsi" w:hAnsiTheme="majorHAnsi" w:cstheme="majorHAnsi"/>
          <w:b/>
          <w:sz w:val="24"/>
          <w:szCs w:val="24"/>
        </w:rPr>
      </w:pPr>
    </w:p>
    <w:p w:rsidR="00706C93" w:rsidRDefault="00706C93" w:rsidP="00706C93">
      <w:pPr>
        <w:pStyle w:val="Paragraphedeliste"/>
        <w:jc w:val="both"/>
        <w:rPr>
          <w:rFonts w:asciiTheme="majorHAnsi" w:hAnsiTheme="majorHAnsi" w:cstheme="majorHAnsi"/>
          <w:sz w:val="24"/>
          <w:szCs w:val="24"/>
        </w:rPr>
      </w:pPr>
      <w:r>
        <w:rPr>
          <w:rFonts w:asciiTheme="majorHAnsi" w:hAnsiTheme="majorHAnsi" w:cstheme="majorHAnsi"/>
          <w:sz w:val="24"/>
          <w:szCs w:val="24"/>
        </w:rPr>
        <w:t>Il n’y a aucune contre-indication à prendre les LLV pour une femme enceinte ou qui allaitent. D’ailleurs, les LLV contiennent 400mcg d’acides foliques</w:t>
      </w:r>
      <w:r w:rsidR="008B27DE">
        <w:rPr>
          <w:rFonts w:asciiTheme="majorHAnsi" w:hAnsiTheme="majorHAnsi" w:cstheme="majorHAnsi"/>
          <w:sz w:val="24"/>
          <w:szCs w:val="24"/>
        </w:rPr>
        <w:t xml:space="preserve"> comme</w:t>
      </w:r>
      <w:r>
        <w:rPr>
          <w:rFonts w:asciiTheme="majorHAnsi" w:hAnsiTheme="majorHAnsi" w:cstheme="majorHAnsi"/>
          <w:sz w:val="24"/>
          <w:szCs w:val="24"/>
        </w:rPr>
        <w:t xml:space="preserve"> ce qui est recommandée pour les femmes enceinte</w:t>
      </w:r>
      <w:r w:rsidR="008B27DE">
        <w:rPr>
          <w:rFonts w:asciiTheme="majorHAnsi" w:hAnsiTheme="majorHAnsi" w:cstheme="majorHAnsi"/>
          <w:sz w:val="24"/>
          <w:szCs w:val="24"/>
        </w:rPr>
        <w:t xml:space="preserve"> par Santé Canada dont vous trouverez le lien </w:t>
      </w:r>
      <w:proofErr w:type="spellStart"/>
      <w:r w:rsidR="008B27DE">
        <w:rPr>
          <w:rFonts w:asciiTheme="majorHAnsi" w:hAnsiTheme="majorHAnsi" w:cstheme="majorHAnsi"/>
          <w:sz w:val="24"/>
          <w:szCs w:val="24"/>
        </w:rPr>
        <w:t>ci-bas</w:t>
      </w:r>
      <w:proofErr w:type="spellEnd"/>
      <w:r w:rsidR="008B27DE">
        <w:rPr>
          <w:rFonts w:asciiTheme="majorHAnsi" w:hAnsiTheme="majorHAnsi" w:cstheme="majorHAnsi"/>
          <w:sz w:val="24"/>
          <w:szCs w:val="24"/>
        </w:rPr>
        <w:t> :</w:t>
      </w:r>
    </w:p>
    <w:p w:rsidR="00E320A7" w:rsidRDefault="00E320A7" w:rsidP="00706C93">
      <w:pPr>
        <w:pStyle w:val="Paragraphedeliste"/>
        <w:jc w:val="both"/>
        <w:rPr>
          <w:rFonts w:asciiTheme="majorHAnsi" w:hAnsiTheme="majorHAnsi" w:cstheme="majorHAnsi"/>
          <w:sz w:val="24"/>
          <w:szCs w:val="24"/>
        </w:rPr>
      </w:pPr>
    </w:p>
    <w:p w:rsidR="00E320A7" w:rsidRDefault="007D04ED" w:rsidP="00706C93">
      <w:pPr>
        <w:pStyle w:val="Paragraphedeliste"/>
        <w:jc w:val="both"/>
        <w:rPr>
          <w:rFonts w:asciiTheme="majorHAnsi" w:hAnsiTheme="majorHAnsi" w:cstheme="majorHAnsi"/>
          <w:sz w:val="24"/>
          <w:szCs w:val="24"/>
        </w:rPr>
      </w:pPr>
      <w:hyperlink r:id="rId20" w:history="1">
        <w:r w:rsidR="00E320A7" w:rsidRPr="005A1CA8">
          <w:rPr>
            <w:rStyle w:val="Lienhypertexte"/>
            <w:rFonts w:asciiTheme="majorHAnsi" w:hAnsiTheme="majorHAnsi" w:cstheme="majorHAnsi"/>
            <w:sz w:val="24"/>
            <w:szCs w:val="24"/>
          </w:rPr>
          <w:t>https://www.canada.ca/fr/sante-publique/services/grossesse/acide-folique.html</w:t>
        </w:r>
      </w:hyperlink>
    </w:p>
    <w:p w:rsidR="00E320A7" w:rsidRDefault="00E320A7" w:rsidP="00706C93">
      <w:pPr>
        <w:pStyle w:val="Paragraphedeliste"/>
        <w:jc w:val="both"/>
        <w:rPr>
          <w:rFonts w:asciiTheme="majorHAnsi" w:hAnsiTheme="majorHAnsi" w:cstheme="majorHAnsi"/>
          <w:sz w:val="24"/>
          <w:szCs w:val="24"/>
        </w:rPr>
      </w:pPr>
    </w:p>
    <w:p w:rsidR="000E07FD" w:rsidRDefault="000E07FD" w:rsidP="00EC0D75">
      <w:pPr>
        <w:pStyle w:val="Paragraphedeliste"/>
        <w:jc w:val="both"/>
        <w:rPr>
          <w:rFonts w:asciiTheme="majorHAnsi" w:hAnsiTheme="majorHAnsi" w:cstheme="majorHAnsi"/>
          <w:sz w:val="24"/>
          <w:szCs w:val="24"/>
        </w:rPr>
      </w:pPr>
    </w:p>
    <w:p w:rsidR="00DA09EC" w:rsidRDefault="00C84174" w:rsidP="00EC0D75">
      <w:pPr>
        <w:pStyle w:val="Paragraphedeliste"/>
        <w:jc w:val="both"/>
        <w:rPr>
          <w:rFonts w:asciiTheme="majorHAnsi" w:hAnsiTheme="majorHAnsi" w:cstheme="majorHAnsi"/>
          <w:sz w:val="24"/>
          <w:szCs w:val="24"/>
        </w:rPr>
      </w:pPr>
      <w:r>
        <w:rPr>
          <w:rFonts w:asciiTheme="majorHAnsi" w:hAnsiTheme="majorHAnsi" w:cstheme="majorHAnsi"/>
          <w:sz w:val="24"/>
          <w:szCs w:val="24"/>
        </w:rPr>
        <w:t>P</w:t>
      </w:r>
      <w:r w:rsidR="00706C93">
        <w:rPr>
          <w:rFonts w:asciiTheme="majorHAnsi" w:hAnsiTheme="majorHAnsi" w:cstheme="majorHAnsi"/>
          <w:sz w:val="24"/>
          <w:szCs w:val="24"/>
        </w:rPr>
        <w:t>our la nourrisse</w:t>
      </w:r>
      <w:r>
        <w:rPr>
          <w:rFonts w:asciiTheme="majorHAnsi" w:hAnsiTheme="majorHAnsi" w:cstheme="majorHAnsi"/>
          <w:sz w:val="24"/>
          <w:szCs w:val="24"/>
        </w:rPr>
        <w:t>,</w:t>
      </w:r>
      <w:r w:rsidR="00706C93">
        <w:rPr>
          <w:rFonts w:asciiTheme="majorHAnsi" w:hAnsiTheme="majorHAnsi" w:cstheme="majorHAnsi"/>
          <w:sz w:val="24"/>
          <w:szCs w:val="24"/>
        </w:rPr>
        <w:t xml:space="preserve"> il est préférable de ne pas prendre le trio </w:t>
      </w:r>
      <w:r w:rsidR="006D7BC5">
        <w:rPr>
          <w:rFonts w:asciiTheme="majorHAnsi" w:hAnsiTheme="majorHAnsi" w:cstheme="majorHAnsi"/>
          <w:sz w:val="24"/>
          <w:szCs w:val="24"/>
        </w:rPr>
        <w:t xml:space="preserve">de vitamines dépassé </w:t>
      </w:r>
      <w:r w:rsidR="00706C93">
        <w:rPr>
          <w:rFonts w:asciiTheme="majorHAnsi" w:hAnsiTheme="majorHAnsi" w:cstheme="majorHAnsi"/>
          <w:sz w:val="24"/>
          <w:szCs w:val="24"/>
        </w:rPr>
        <w:t xml:space="preserve">la période du souper </w:t>
      </w:r>
      <w:r w:rsidR="006D7BC5">
        <w:rPr>
          <w:rFonts w:asciiTheme="majorHAnsi" w:hAnsiTheme="majorHAnsi" w:cstheme="majorHAnsi"/>
          <w:sz w:val="24"/>
          <w:szCs w:val="24"/>
        </w:rPr>
        <w:t>afin de ne pas perturber la période</w:t>
      </w:r>
      <w:r w:rsidR="00706C93">
        <w:rPr>
          <w:rFonts w:asciiTheme="majorHAnsi" w:hAnsiTheme="majorHAnsi" w:cstheme="majorHAnsi"/>
          <w:sz w:val="24"/>
          <w:szCs w:val="24"/>
        </w:rPr>
        <w:t xml:space="preserve"> du dodo </w:t>
      </w:r>
      <w:r w:rsidR="006D7BC5">
        <w:rPr>
          <w:rFonts w:asciiTheme="majorHAnsi" w:hAnsiTheme="majorHAnsi" w:cstheme="majorHAnsi"/>
          <w:sz w:val="24"/>
          <w:szCs w:val="24"/>
        </w:rPr>
        <w:t xml:space="preserve"> de l’enfant car celui-ci </w:t>
      </w:r>
      <w:r w:rsidR="00706C93">
        <w:rPr>
          <w:rFonts w:asciiTheme="majorHAnsi" w:hAnsiTheme="majorHAnsi" w:cstheme="majorHAnsi"/>
          <w:sz w:val="24"/>
          <w:szCs w:val="24"/>
        </w:rPr>
        <w:t xml:space="preserve">peut </w:t>
      </w:r>
      <w:r>
        <w:rPr>
          <w:rFonts w:asciiTheme="majorHAnsi" w:hAnsiTheme="majorHAnsi" w:cstheme="majorHAnsi"/>
          <w:sz w:val="24"/>
          <w:szCs w:val="24"/>
        </w:rPr>
        <w:t xml:space="preserve">devenir </w:t>
      </w:r>
      <w:r w:rsidR="006D7BC5">
        <w:rPr>
          <w:rFonts w:asciiTheme="majorHAnsi" w:hAnsiTheme="majorHAnsi" w:cstheme="majorHAnsi"/>
          <w:sz w:val="24"/>
          <w:szCs w:val="24"/>
        </w:rPr>
        <w:t>plus</w:t>
      </w:r>
      <w:r w:rsidR="00706C93">
        <w:rPr>
          <w:rFonts w:asciiTheme="majorHAnsi" w:hAnsiTheme="majorHAnsi" w:cstheme="majorHAnsi"/>
          <w:sz w:val="24"/>
          <w:szCs w:val="24"/>
        </w:rPr>
        <w:t xml:space="preserve"> agité.  </w:t>
      </w:r>
      <w:r w:rsidR="00EC0D75">
        <w:rPr>
          <w:rFonts w:asciiTheme="majorHAnsi" w:hAnsiTheme="majorHAnsi" w:cstheme="majorHAnsi"/>
          <w:sz w:val="24"/>
          <w:szCs w:val="24"/>
        </w:rPr>
        <w:t>(Suppléments se retrouvent dans le lait maternel).</w:t>
      </w:r>
    </w:p>
    <w:p w:rsidR="00EC0D75" w:rsidRDefault="00EC0D75" w:rsidP="00EC0D75">
      <w:pPr>
        <w:pStyle w:val="Paragraphedeliste"/>
        <w:jc w:val="both"/>
        <w:rPr>
          <w:rFonts w:asciiTheme="majorHAnsi" w:hAnsiTheme="majorHAnsi" w:cstheme="majorHAnsi"/>
          <w:sz w:val="24"/>
          <w:szCs w:val="24"/>
        </w:rPr>
      </w:pPr>
    </w:p>
    <w:p w:rsidR="009169FA" w:rsidRDefault="00EC0D75" w:rsidP="009169FA">
      <w:pPr>
        <w:pStyle w:val="Paragraphedeliste"/>
        <w:jc w:val="both"/>
        <w:rPr>
          <w:rFonts w:asciiTheme="majorHAnsi" w:hAnsiTheme="majorHAnsi" w:cstheme="majorHAnsi"/>
          <w:sz w:val="24"/>
          <w:szCs w:val="24"/>
        </w:rPr>
      </w:pPr>
      <w:r>
        <w:rPr>
          <w:rFonts w:asciiTheme="majorHAnsi" w:hAnsiTheme="majorHAnsi" w:cstheme="majorHAnsi"/>
          <w:sz w:val="24"/>
          <w:szCs w:val="24"/>
        </w:rPr>
        <w:t>Démarrer la prise de LLV de manière progressive comme pour la personne en bonne santé présenté ci-</w:t>
      </w:r>
      <w:proofErr w:type="spellStart"/>
      <w:r>
        <w:rPr>
          <w:rFonts w:asciiTheme="majorHAnsi" w:hAnsiTheme="majorHAnsi" w:cstheme="majorHAnsi"/>
          <w:sz w:val="24"/>
          <w:szCs w:val="24"/>
        </w:rPr>
        <w:t>hauit</w:t>
      </w:r>
      <w:proofErr w:type="spellEnd"/>
      <w:r>
        <w:rPr>
          <w:rFonts w:asciiTheme="majorHAnsi" w:hAnsiTheme="majorHAnsi" w:cstheme="majorHAnsi"/>
          <w:sz w:val="24"/>
          <w:szCs w:val="24"/>
        </w:rPr>
        <w:t>.</w:t>
      </w:r>
    </w:p>
    <w:p w:rsidR="00EC0D75" w:rsidRPr="009169FA" w:rsidRDefault="00EC0D75" w:rsidP="009169FA">
      <w:pPr>
        <w:pStyle w:val="Paragraphedeliste"/>
        <w:jc w:val="both"/>
        <w:rPr>
          <w:rFonts w:asciiTheme="majorHAnsi" w:hAnsiTheme="majorHAnsi" w:cstheme="majorHAnsi"/>
          <w:b/>
          <w:sz w:val="24"/>
          <w:szCs w:val="24"/>
        </w:rPr>
      </w:pPr>
    </w:p>
    <w:p w:rsidR="00DA09EC" w:rsidRPr="00476A67" w:rsidRDefault="00DA09EC" w:rsidP="00DA09EC">
      <w:pPr>
        <w:pStyle w:val="Paragraphedeliste"/>
        <w:ind w:left="360"/>
        <w:rPr>
          <w:rFonts w:asciiTheme="majorHAnsi" w:hAnsiTheme="majorHAnsi" w:cstheme="majorHAnsi"/>
          <w:b/>
          <w:sz w:val="24"/>
          <w:szCs w:val="24"/>
          <w:lang w:val="en-CA"/>
        </w:rPr>
      </w:pPr>
      <w:r>
        <w:rPr>
          <w:rFonts w:asciiTheme="majorHAnsi" w:hAnsiTheme="majorHAnsi" w:cstheme="majorHAnsi"/>
          <w:b/>
          <w:sz w:val="24"/>
          <w:szCs w:val="24"/>
          <w:lang w:val="en-CA"/>
        </w:rPr>
        <w:t xml:space="preserve">Les </w:t>
      </w:r>
      <w:proofErr w:type="spellStart"/>
      <w:r>
        <w:rPr>
          <w:rFonts w:asciiTheme="majorHAnsi" w:hAnsiTheme="majorHAnsi" w:cstheme="majorHAnsi"/>
          <w:b/>
          <w:sz w:val="24"/>
          <w:szCs w:val="24"/>
          <w:lang w:val="en-CA"/>
        </w:rPr>
        <w:t>autres</w:t>
      </w:r>
      <w:proofErr w:type="spellEnd"/>
      <w:r>
        <w:rPr>
          <w:rFonts w:asciiTheme="majorHAnsi" w:hAnsiTheme="majorHAnsi" w:cstheme="majorHAnsi"/>
          <w:b/>
          <w:sz w:val="24"/>
          <w:szCs w:val="24"/>
          <w:lang w:val="en-CA"/>
        </w:rPr>
        <w:t xml:space="preserve"> </w:t>
      </w:r>
      <w:proofErr w:type="spellStart"/>
      <w:r>
        <w:rPr>
          <w:rFonts w:asciiTheme="majorHAnsi" w:hAnsiTheme="majorHAnsi" w:cstheme="majorHAnsi"/>
          <w:b/>
          <w:sz w:val="24"/>
          <w:szCs w:val="24"/>
          <w:lang w:val="en-CA"/>
        </w:rPr>
        <w:t>suppléments</w:t>
      </w:r>
      <w:proofErr w:type="spellEnd"/>
    </w:p>
    <w:p w:rsidR="006C6FB2" w:rsidRPr="00DA09EC" w:rsidRDefault="006C6FB2" w:rsidP="00141195">
      <w:pPr>
        <w:pStyle w:val="Paragraphedeliste"/>
        <w:jc w:val="both"/>
        <w:rPr>
          <w:rFonts w:asciiTheme="majorHAnsi" w:hAnsiTheme="majorHAnsi" w:cstheme="majorHAnsi"/>
          <w:sz w:val="24"/>
          <w:szCs w:val="24"/>
          <w:lang w:val="en-CA"/>
        </w:rPr>
      </w:pPr>
    </w:p>
    <w:p w:rsidR="006C6FB2" w:rsidRPr="00DA09EC" w:rsidRDefault="006C6FB2" w:rsidP="00141195">
      <w:pPr>
        <w:pStyle w:val="Paragraphedeliste"/>
        <w:jc w:val="both"/>
        <w:rPr>
          <w:rFonts w:asciiTheme="majorHAnsi" w:hAnsiTheme="majorHAnsi" w:cstheme="majorHAnsi"/>
          <w:sz w:val="24"/>
          <w:szCs w:val="24"/>
          <w:lang w:val="en-CA"/>
        </w:rPr>
      </w:pPr>
    </w:p>
    <w:p w:rsidR="00F5469A" w:rsidRDefault="00141195" w:rsidP="00DA09EC">
      <w:pPr>
        <w:pStyle w:val="Paragraphedeliste"/>
        <w:numPr>
          <w:ilvl w:val="0"/>
          <w:numId w:val="25"/>
        </w:numPr>
        <w:jc w:val="both"/>
        <w:rPr>
          <w:rFonts w:asciiTheme="majorHAnsi" w:hAnsiTheme="majorHAnsi" w:cstheme="majorHAnsi"/>
          <w:b/>
          <w:sz w:val="24"/>
          <w:szCs w:val="24"/>
        </w:rPr>
      </w:pPr>
      <w:r w:rsidRPr="00476A67">
        <w:rPr>
          <w:rFonts w:asciiTheme="majorHAnsi" w:hAnsiTheme="majorHAnsi" w:cstheme="majorHAnsi"/>
          <w:b/>
          <w:sz w:val="24"/>
          <w:szCs w:val="24"/>
        </w:rPr>
        <w:t xml:space="preserve">Mito </w:t>
      </w:r>
      <w:r w:rsidRPr="00476A67">
        <w:rPr>
          <w:rFonts w:asciiTheme="majorHAnsi" w:hAnsiTheme="majorHAnsi" w:cstheme="majorHAnsi"/>
          <w:b/>
          <w:sz w:val="24"/>
          <w:szCs w:val="24"/>
          <w:vertAlign w:val="subscript"/>
        </w:rPr>
        <w:t>2</w:t>
      </w:r>
      <w:r w:rsidR="008166DA" w:rsidRPr="00476A67">
        <w:rPr>
          <w:rFonts w:asciiTheme="majorHAnsi" w:hAnsiTheme="majorHAnsi" w:cstheme="majorHAnsi"/>
          <w:b/>
          <w:sz w:val="24"/>
          <w:szCs w:val="24"/>
        </w:rPr>
        <w:t xml:space="preserve"> M</w:t>
      </w:r>
      <w:r w:rsidRPr="00476A67">
        <w:rPr>
          <w:rFonts w:asciiTheme="majorHAnsi" w:hAnsiTheme="majorHAnsi" w:cstheme="majorHAnsi"/>
          <w:b/>
          <w:sz w:val="24"/>
          <w:szCs w:val="24"/>
        </w:rPr>
        <w:t>ax</w:t>
      </w:r>
    </w:p>
    <w:p w:rsidR="006C6FB2" w:rsidRPr="00476A67" w:rsidRDefault="006C6FB2" w:rsidP="006C6FB2">
      <w:pPr>
        <w:pStyle w:val="Paragraphedeliste"/>
        <w:ind w:left="360"/>
        <w:jc w:val="both"/>
        <w:rPr>
          <w:rFonts w:asciiTheme="majorHAnsi" w:hAnsiTheme="majorHAnsi" w:cstheme="majorHAnsi"/>
          <w:b/>
          <w:sz w:val="24"/>
          <w:szCs w:val="24"/>
        </w:rPr>
      </w:pPr>
    </w:p>
    <w:p w:rsidR="008166DA" w:rsidRDefault="008166DA" w:rsidP="008166DA">
      <w:pPr>
        <w:pStyle w:val="Paragraphedeliste"/>
        <w:ind w:left="360"/>
        <w:jc w:val="center"/>
        <w:rPr>
          <w:rFonts w:asciiTheme="majorHAnsi" w:hAnsiTheme="majorHAnsi" w:cstheme="majorHAnsi"/>
          <w:b/>
          <w:sz w:val="24"/>
          <w:szCs w:val="24"/>
        </w:rPr>
      </w:pPr>
      <w:r w:rsidRPr="00476A67">
        <w:rPr>
          <w:rFonts w:asciiTheme="majorHAnsi" w:hAnsiTheme="majorHAnsi" w:cstheme="majorHAnsi"/>
          <w:noProof/>
          <w:color w:val="0000FF"/>
          <w:sz w:val="24"/>
          <w:szCs w:val="24"/>
          <w:lang w:eastAsia="fr-CA"/>
        </w:rPr>
        <w:drawing>
          <wp:inline distT="0" distB="0" distL="0" distR="0">
            <wp:extent cx="1894637" cy="1894637"/>
            <wp:effectExtent l="19050" t="0" r="0" b="0"/>
            <wp:docPr id="4" name="irc_mi" descr="Image associé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associée">
                      <a:hlinkClick r:id="rId21"/>
                    </pic:cNvPr>
                    <pic:cNvPicPr>
                      <a:picLocks noChangeAspect="1" noChangeArrowheads="1"/>
                    </pic:cNvPicPr>
                  </pic:nvPicPr>
                  <pic:blipFill>
                    <a:blip r:embed="rId22" cstate="print"/>
                    <a:srcRect/>
                    <a:stretch>
                      <a:fillRect/>
                    </a:stretch>
                  </pic:blipFill>
                  <pic:spPr bwMode="auto">
                    <a:xfrm>
                      <a:off x="0" y="0"/>
                      <a:ext cx="1892877" cy="1900052"/>
                    </a:xfrm>
                    <a:prstGeom prst="rect">
                      <a:avLst/>
                    </a:prstGeom>
                    <a:noFill/>
                    <a:ln w="9525">
                      <a:noFill/>
                      <a:miter lim="800000"/>
                      <a:headEnd/>
                      <a:tailEnd/>
                    </a:ln>
                  </pic:spPr>
                </pic:pic>
              </a:graphicData>
            </a:graphic>
          </wp:inline>
        </w:drawing>
      </w:r>
    </w:p>
    <w:p w:rsidR="00A452AB" w:rsidRPr="00476A67" w:rsidRDefault="00A452AB" w:rsidP="008166DA">
      <w:pPr>
        <w:pStyle w:val="Paragraphedeliste"/>
        <w:ind w:left="360"/>
        <w:jc w:val="center"/>
        <w:rPr>
          <w:rFonts w:asciiTheme="majorHAnsi" w:hAnsiTheme="majorHAnsi" w:cstheme="majorHAnsi"/>
          <w:b/>
          <w:sz w:val="24"/>
          <w:szCs w:val="24"/>
        </w:rPr>
      </w:pPr>
    </w:p>
    <w:p w:rsidR="00901C29" w:rsidRPr="00476A67" w:rsidRDefault="00901C29" w:rsidP="00901C29">
      <w:pPr>
        <w:pStyle w:val="Paragraphedeliste"/>
        <w:numPr>
          <w:ilvl w:val="0"/>
          <w:numId w:val="8"/>
        </w:numPr>
        <w:rPr>
          <w:rFonts w:asciiTheme="majorHAnsi" w:hAnsiTheme="majorHAnsi" w:cstheme="majorHAnsi"/>
          <w:sz w:val="24"/>
          <w:szCs w:val="24"/>
        </w:rPr>
      </w:pPr>
      <w:r w:rsidRPr="00476A67">
        <w:rPr>
          <w:rFonts w:asciiTheme="majorHAnsi" w:hAnsiTheme="majorHAnsi" w:cstheme="majorHAnsi"/>
          <w:sz w:val="24"/>
          <w:szCs w:val="24"/>
        </w:rPr>
        <w:t>Apport une amélioration marquée du niveau d’énergie ressentie;</w:t>
      </w:r>
    </w:p>
    <w:p w:rsidR="00901C29" w:rsidRPr="00476A67" w:rsidRDefault="00901C29" w:rsidP="00901C29">
      <w:pPr>
        <w:pStyle w:val="Paragraphedeliste"/>
        <w:numPr>
          <w:ilvl w:val="0"/>
          <w:numId w:val="8"/>
        </w:numPr>
        <w:rPr>
          <w:rFonts w:asciiTheme="majorHAnsi" w:hAnsiTheme="majorHAnsi" w:cstheme="majorHAnsi"/>
          <w:sz w:val="24"/>
          <w:szCs w:val="24"/>
        </w:rPr>
      </w:pPr>
      <w:r w:rsidRPr="00476A67">
        <w:rPr>
          <w:rFonts w:asciiTheme="majorHAnsi" w:hAnsiTheme="majorHAnsi" w:cstheme="majorHAnsi"/>
          <w:sz w:val="24"/>
          <w:szCs w:val="24"/>
        </w:rPr>
        <w:t>Supporte la régénération cellulaire</w:t>
      </w:r>
      <w:r w:rsidR="00BF4F83" w:rsidRPr="00476A67">
        <w:rPr>
          <w:rFonts w:asciiTheme="majorHAnsi" w:hAnsiTheme="majorHAnsi" w:cstheme="majorHAnsi"/>
          <w:sz w:val="24"/>
          <w:szCs w:val="24"/>
        </w:rPr>
        <w:t xml:space="preserve"> et le métabolisme en favorisant une production optimale d’ATP (</w:t>
      </w:r>
      <w:r w:rsidR="00BF4F83" w:rsidRPr="00476A67">
        <w:rPr>
          <w:rFonts w:asciiTheme="majorHAnsi" w:hAnsiTheme="majorHAnsi" w:cstheme="majorHAnsi"/>
          <w:bCs/>
          <w:sz w:val="24"/>
          <w:szCs w:val="24"/>
          <w:lang w:val="fr-FR"/>
        </w:rPr>
        <w:t>adénosine triphosphate)</w:t>
      </w:r>
      <w:r w:rsidR="00BF4F83" w:rsidRPr="00476A67">
        <w:rPr>
          <w:rFonts w:asciiTheme="majorHAnsi" w:hAnsiTheme="majorHAnsi" w:cstheme="majorHAnsi"/>
          <w:sz w:val="24"/>
          <w:szCs w:val="24"/>
        </w:rPr>
        <w:t>;</w:t>
      </w:r>
    </w:p>
    <w:p w:rsidR="00901C29" w:rsidRPr="00476A67" w:rsidRDefault="00901C29" w:rsidP="00901C29">
      <w:pPr>
        <w:pStyle w:val="Paragraphedeliste"/>
        <w:numPr>
          <w:ilvl w:val="0"/>
          <w:numId w:val="8"/>
        </w:numPr>
        <w:rPr>
          <w:rFonts w:asciiTheme="majorHAnsi" w:hAnsiTheme="majorHAnsi" w:cstheme="majorHAnsi"/>
          <w:sz w:val="24"/>
          <w:szCs w:val="24"/>
        </w:rPr>
      </w:pPr>
      <w:r w:rsidRPr="00476A67">
        <w:rPr>
          <w:rFonts w:asciiTheme="majorHAnsi" w:hAnsiTheme="majorHAnsi" w:cstheme="majorHAnsi"/>
          <w:sz w:val="24"/>
          <w:szCs w:val="24"/>
        </w:rPr>
        <w:t>Favorise une meilleure circulation sanguine</w:t>
      </w:r>
      <w:r w:rsidR="001647B4" w:rsidRPr="00476A67">
        <w:rPr>
          <w:rFonts w:asciiTheme="majorHAnsi" w:hAnsiTheme="majorHAnsi" w:cstheme="majorHAnsi"/>
          <w:sz w:val="24"/>
          <w:szCs w:val="24"/>
        </w:rPr>
        <w:t>;</w:t>
      </w:r>
    </w:p>
    <w:p w:rsidR="001647B4" w:rsidRPr="00476A67" w:rsidRDefault="001647B4" w:rsidP="00901C29">
      <w:pPr>
        <w:pStyle w:val="Paragraphedeliste"/>
        <w:numPr>
          <w:ilvl w:val="0"/>
          <w:numId w:val="8"/>
        </w:numPr>
        <w:rPr>
          <w:rFonts w:asciiTheme="majorHAnsi" w:hAnsiTheme="majorHAnsi" w:cstheme="majorHAnsi"/>
          <w:sz w:val="24"/>
          <w:szCs w:val="24"/>
        </w:rPr>
      </w:pPr>
      <w:r w:rsidRPr="00476A67">
        <w:rPr>
          <w:rFonts w:asciiTheme="majorHAnsi" w:hAnsiTheme="majorHAnsi" w:cstheme="majorHAnsi"/>
          <w:sz w:val="24"/>
          <w:szCs w:val="24"/>
        </w:rPr>
        <w:t>Améliore l’endurance et optimise l’utilisation de l’Oxygène;</w:t>
      </w:r>
    </w:p>
    <w:p w:rsidR="00BF4F83" w:rsidRPr="00476A67" w:rsidRDefault="00BF4F83" w:rsidP="00901C29">
      <w:pPr>
        <w:pStyle w:val="Paragraphedeliste"/>
        <w:numPr>
          <w:ilvl w:val="0"/>
          <w:numId w:val="8"/>
        </w:numPr>
        <w:rPr>
          <w:rFonts w:asciiTheme="majorHAnsi" w:hAnsiTheme="majorHAnsi" w:cstheme="majorHAnsi"/>
          <w:sz w:val="24"/>
          <w:szCs w:val="24"/>
        </w:rPr>
      </w:pPr>
      <w:r w:rsidRPr="00476A67">
        <w:rPr>
          <w:rFonts w:asciiTheme="majorHAnsi" w:hAnsiTheme="majorHAnsi" w:cstheme="majorHAnsi"/>
          <w:sz w:val="24"/>
          <w:szCs w:val="24"/>
        </w:rPr>
        <w:t>Aide à diminuer les effets de la fatigue et du stress;</w:t>
      </w:r>
    </w:p>
    <w:p w:rsidR="00A80052" w:rsidRPr="00476A67" w:rsidRDefault="002037E7" w:rsidP="002037E7">
      <w:pPr>
        <w:tabs>
          <w:tab w:val="left" w:pos="3834"/>
        </w:tabs>
        <w:rPr>
          <w:rFonts w:asciiTheme="majorHAnsi" w:hAnsiTheme="majorHAnsi" w:cstheme="majorHAnsi"/>
          <w:sz w:val="24"/>
          <w:szCs w:val="24"/>
        </w:rPr>
      </w:pPr>
      <w:r>
        <w:rPr>
          <w:rFonts w:asciiTheme="majorHAnsi" w:hAnsiTheme="majorHAnsi" w:cstheme="majorHAnsi"/>
          <w:sz w:val="24"/>
          <w:szCs w:val="24"/>
        </w:rPr>
        <w:tab/>
      </w:r>
    </w:p>
    <w:p w:rsidR="009B3DC0" w:rsidRPr="00476A67" w:rsidRDefault="009B3DC0" w:rsidP="00A80052">
      <w:pPr>
        <w:rPr>
          <w:rFonts w:asciiTheme="majorHAnsi" w:hAnsiTheme="majorHAnsi" w:cstheme="majorHAnsi"/>
          <w:sz w:val="24"/>
          <w:szCs w:val="24"/>
        </w:rPr>
      </w:pPr>
    </w:p>
    <w:p w:rsidR="00A80052" w:rsidRPr="00476A67" w:rsidRDefault="00A80052" w:rsidP="00DA09EC">
      <w:pPr>
        <w:pStyle w:val="Paragraphedeliste"/>
        <w:numPr>
          <w:ilvl w:val="0"/>
          <w:numId w:val="25"/>
        </w:numPr>
        <w:rPr>
          <w:rFonts w:asciiTheme="majorHAnsi" w:hAnsiTheme="majorHAnsi" w:cstheme="majorHAnsi"/>
          <w:b/>
          <w:sz w:val="24"/>
          <w:szCs w:val="24"/>
        </w:rPr>
      </w:pPr>
      <w:r w:rsidRPr="00476A67">
        <w:rPr>
          <w:rFonts w:asciiTheme="majorHAnsi" w:hAnsiTheme="majorHAnsi" w:cstheme="majorHAnsi"/>
          <w:b/>
          <w:sz w:val="24"/>
          <w:szCs w:val="24"/>
        </w:rPr>
        <w:t>DDR Prime</w:t>
      </w:r>
    </w:p>
    <w:p w:rsidR="00441DCF" w:rsidRPr="00476A67" w:rsidRDefault="00441DCF" w:rsidP="00441DCF">
      <w:pPr>
        <w:pStyle w:val="Paragraphedeliste"/>
        <w:ind w:left="360"/>
        <w:jc w:val="center"/>
        <w:rPr>
          <w:rFonts w:asciiTheme="majorHAnsi" w:hAnsiTheme="majorHAnsi" w:cstheme="majorHAnsi"/>
          <w:b/>
          <w:sz w:val="24"/>
          <w:szCs w:val="24"/>
        </w:rPr>
      </w:pPr>
    </w:p>
    <w:p w:rsidR="00740BCA" w:rsidRPr="00476A67" w:rsidRDefault="00740BCA" w:rsidP="00441DCF">
      <w:pPr>
        <w:pStyle w:val="Paragraphedeliste"/>
        <w:ind w:left="360"/>
        <w:jc w:val="center"/>
        <w:rPr>
          <w:rFonts w:asciiTheme="majorHAnsi" w:hAnsiTheme="majorHAnsi" w:cstheme="majorHAnsi"/>
          <w:b/>
          <w:sz w:val="24"/>
          <w:szCs w:val="24"/>
        </w:rPr>
      </w:pPr>
      <w:r w:rsidRPr="00476A67">
        <w:rPr>
          <w:rFonts w:asciiTheme="majorHAnsi" w:hAnsiTheme="majorHAnsi" w:cstheme="majorHAnsi"/>
          <w:noProof/>
          <w:color w:val="0000FF"/>
          <w:sz w:val="24"/>
          <w:szCs w:val="24"/>
          <w:lang w:eastAsia="fr-CA"/>
        </w:rPr>
        <w:drawing>
          <wp:inline distT="0" distB="0" distL="0" distR="0">
            <wp:extent cx="1136327" cy="2304288"/>
            <wp:effectExtent l="19050" t="0" r="6673" b="0"/>
            <wp:docPr id="7" name="irc_mi" descr="Résultats de recherche d'images pour « ddr prime doterra »">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ddr prime doterra »">
                      <a:hlinkClick r:id="rId23"/>
                    </pic:cNvPr>
                    <pic:cNvPicPr>
                      <a:picLocks noChangeAspect="1" noChangeArrowheads="1"/>
                    </pic:cNvPicPr>
                  </pic:nvPicPr>
                  <pic:blipFill>
                    <a:blip r:embed="rId24" cstate="print"/>
                    <a:srcRect/>
                    <a:stretch>
                      <a:fillRect/>
                    </a:stretch>
                  </pic:blipFill>
                  <pic:spPr bwMode="auto">
                    <a:xfrm>
                      <a:off x="0" y="0"/>
                      <a:ext cx="1138958" cy="2309623"/>
                    </a:xfrm>
                    <a:prstGeom prst="rect">
                      <a:avLst/>
                    </a:prstGeom>
                    <a:noFill/>
                    <a:ln w="9525">
                      <a:noFill/>
                      <a:miter lim="800000"/>
                      <a:headEnd/>
                      <a:tailEnd/>
                    </a:ln>
                  </pic:spPr>
                </pic:pic>
              </a:graphicData>
            </a:graphic>
          </wp:inline>
        </w:drawing>
      </w:r>
    </w:p>
    <w:p w:rsidR="00441DCF" w:rsidRPr="00476A67" w:rsidRDefault="00441DCF" w:rsidP="00441DCF">
      <w:pPr>
        <w:pStyle w:val="Paragraphedeliste"/>
        <w:numPr>
          <w:ilvl w:val="0"/>
          <w:numId w:val="11"/>
        </w:numPr>
        <w:jc w:val="both"/>
        <w:rPr>
          <w:rFonts w:asciiTheme="majorHAnsi" w:hAnsiTheme="majorHAnsi" w:cstheme="majorHAnsi"/>
          <w:sz w:val="24"/>
          <w:szCs w:val="24"/>
        </w:rPr>
      </w:pPr>
      <w:r w:rsidRPr="00476A67">
        <w:rPr>
          <w:rFonts w:asciiTheme="majorHAnsi" w:hAnsiTheme="majorHAnsi" w:cstheme="majorHAnsi"/>
          <w:sz w:val="24"/>
          <w:szCs w:val="24"/>
        </w:rPr>
        <w:t>Antioxydant cellulaire qui agit comme un antirouille pour la cellule;</w:t>
      </w:r>
    </w:p>
    <w:p w:rsidR="00233E62" w:rsidRPr="00476A67" w:rsidRDefault="00233E62" w:rsidP="00441DCF">
      <w:pPr>
        <w:pStyle w:val="Paragraphedeliste"/>
        <w:numPr>
          <w:ilvl w:val="0"/>
          <w:numId w:val="11"/>
        </w:numPr>
        <w:jc w:val="both"/>
        <w:rPr>
          <w:rFonts w:asciiTheme="majorHAnsi" w:hAnsiTheme="majorHAnsi" w:cstheme="majorHAnsi"/>
          <w:sz w:val="24"/>
          <w:szCs w:val="24"/>
        </w:rPr>
      </w:pPr>
      <w:r w:rsidRPr="00476A67">
        <w:rPr>
          <w:rFonts w:asciiTheme="majorHAnsi" w:hAnsiTheme="majorHAnsi" w:cstheme="majorHAnsi"/>
          <w:sz w:val="24"/>
          <w:szCs w:val="24"/>
        </w:rPr>
        <w:t xml:space="preserve">Ne travaille pas au même niveau que les antioxydants présents dans les aliments comme le bleuet. </w:t>
      </w:r>
      <w:r w:rsidR="007E25DC" w:rsidRPr="00476A67">
        <w:rPr>
          <w:rFonts w:asciiTheme="majorHAnsi" w:hAnsiTheme="majorHAnsi" w:cstheme="majorHAnsi"/>
          <w:sz w:val="24"/>
          <w:szCs w:val="24"/>
        </w:rPr>
        <w:t>Ils  vont jouer un rôle au niveau du noyau de la cellule dans le but de lui rendre son intégrité;</w:t>
      </w:r>
    </w:p>
    <w:p w:rsidR="00441DCF" w:rsidRPr="00476A67" w:rsidRDefault="00441DCF" w:rsidP="00441DCF">
      <w:pPr>
        <w:pStyle w:val="Paragraphedeliste"/>
        <w:numPr>
          <w:ilvl w:val="0"/>
          <w:numId w:val="11"/>
        </w:numPr>
        <w:jc w:val="both"/>
        <w:rPr>
          <w:rFonts w:asciiTheme="majorHAnsi" w:hAnsiTheme="majorHAnsi" w:cstheme="majorHAnsi"/>
          <w:sz w:val="24"/>
          <w:szCs w:val="24"/>
        </w:rPr>
      </w:pPr>
      <w:r w:rsidRPr="00476A67">
        <w:rPr>
          <w:rFonts w:asciiTheme="majorHAnsi" w:hAnsiTheme="majorHAnsi" w:cstheme="majorHAnsi"/>
          <w:sz w:val="24"/>
          <w:szCs w:val="24"/>
        </w:rPr>
        <w:t xml:space="preserve">Aide </w:t>
      </w:r>
      <w:r w:rsidRPr="00476A67">
        <w:rPr>
          <w:rFonts w:asciiTheme="majorHAnsi" w:eastAsiaTheme="minorHAnsi" w:hAnsiTheme="majorHAnsi" w:cstheme="majorHAnsi"/>
          <w:sz w:val="24"/>
          <w:szCs w:val="24"/>
          <w:lang w:eastAsia="ja-JP"/>
        </w:rPr>
        <w:t>à</w:t>
      </w:r>
      <w:r w:rsidRPr="00476A67">
        <w:rPr>
          <w:rFonts w:asciiTheme="majorHAnsi" w:hAnsiTheme="majorHAnsi" w:cstheme="majorHAnsi"/>
          <w:sz w:val="24"/>
          <w:szCs w:val="24"/>
        </w:rPr>
        <w:t xml:space="preserve"> éjecter le cancer présent au niveau du noyau de la cellule</w:t>
      </w:r>
    </w:p>
    <w:p w:rsidR="00441DCF" w:rsidRPr="00476A67" w:rsidRDefault="007D04ED" w:rsidP="00441DCF">
      <w:pPr>
        <w:pStyle w:val="Paragraphedeliste"/>
        <w:ind w:left="1080"/>
        <w:rPr>
          <w:rFonts w:asciiTheme="majorHAnsi" w:hAnsiTheme="majorHAnsi" w:cstheme="majorHAnsi"/>
          <w:sz w:val="24"/>
          <w:szCs w:val="24"/>
        </w:rPr>
      </w:pPr>
      <w:r w:rsidRPr="007D04ED">
        <w:rPr>
          <w:rFonts w:asciiTheme="majorHAnsi" w:hAnsiTheme="majorHAnsi" w:cstheme="majorHAnsi"/>
          <w:noProof/>
          <w:color w:val="0000FF"/>
          <w:sz w:val="24"/>
          <w:szCs w:val="24"/>
          <w:lang w:eastAsia="fr-CA"/>
        </w:rPr>
        <w:pict>
          <v:shape id="_x0000_s1026" type="#_x0000_t202" style="position:absolute;left:0;text-align:left;margin-left:284.4pt;margin-top:26.5pt;width:114.05pt;height:113.45pt;z-index:251658240" strokecolor="#099">
            <v:textbox>
              <w:txbxContent>
                <w:p w:rsidR="00706C93" w:rsidRPr="00D3596B" w:rsidRDefault="00706C93" w:rsidP="00322984">
                  <w:pPr>
                    <w:rPr>
                      <w:sz w:val="16"/>
                      <w:szCs w:val="16"/>
                    </w:rPr>
                  </w:pPr>
                  <w:r w:rsidRPr="00D3596B">
                    <w:rPr>
                      <w:sz w:val="16"/>
                      <w:szCs w:val="16"/>
                    </w:rPr>
                    <w:t>Il est possible d’observer</w:t>
                  </w:r>
                  <w:r>
                    <w:rPr>
                      <w:sz w:val="16"/>
                      <w:szCs w:val="16"/>
                    </w:rPr>
                    <w:t xml:space="preserve"> dans l’image de gauche, </w:t>
                  </w:r>
                  <w:r w:rsidRPr="00D3596B">
                    <w:rPr>
                      <w:sz w:val="16"/>
                      <w:szCs w:val="16"/>
                    </w:rPr>
                    <w:t xml:space="preserve"> la différence entre </w:t>
                  </w:r>
                  <w:r>
                    <w:rPr>
                      <w:sz w:val="16"/>
                      <w:szCs w:val="16"/>
                    </w:rPr>
                    <w:t>un noyau de cellule saint</w:t>
                  </w:r>
                  <w:r w:rsidRPr="00D3596B">
                    <w:rPr>
                      <w:sz w:val="16"/>
                      <w:szCs w:val="16"/>
                    </w:rPr>
                    <w:t xml:space="preserve"> et </w:t>
                  </w:r>
                  <w:r>
                    <w:rPr>
                      <w:sz w:val="16"/>
                      <w:szCs w:val="16"/>
                    </w:rPr>
                    <w:t>un cancéreux</w:t>
                  </w:r>
                  <w:r w:rsidRPr="00D3596B">
                    <w:rPr>
                      <w:sz w:val="16"/>
                      <w:szCs w:val="16"/>
                    </w:rPr>
                    <w:t>. L’antioxydant</w:t>
                  </w:r>
                  <w:r>
                    <w:rPr>
                      <w:sz w:val="16"/>
                      <w:szCs w:val="16"/>
                    </w:rPr>
                    <w:t xml:space="preserve"> viendra expulser l’anomalie du noyau qu’on pourrait aussi comparer à un virus informatique afin de laisser la place à un nucléole en santé.</w:t>
                  </w:r>
                </w:p>
              </w:txbxContent>
            </v:textbox>
          </v:shape>
        </w:pict>
      </w:r>
      <w:r w:rsidR="00441DCF" w:rsidRPr="00476A67">
        <w:rPr>
          <w:rFonts w:asciiTheme="majorHAnsi" w:hAnsiTheme="majorHAnsi" w:cstheme="majorHAnsi"/>
          <w:noProof/>
          <w:color w:val="0000FF"/>
          <w:sz w:val="24"/>
          <w:szCs w:val="24"/>
          <w:lang w:eastAsia="fr-CA"/>
        </w:rPr>
        <w:drawing>
          <wp:inline distT="0" distB="0" distL="0" distR="0">
            <wp:extent cx="2157730" cy="2238375"/>
            <wp:effectExtent l="19050" t="0" r="0" b="0"/>
            <wp:docPr id="10" name="irc_mi" descr="Résultats de recherche d'images pour « cellule cancereuse »">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cellule cancereuse »">
                      <a:hlinkClick r:id="rId25"/>
                    </pic:cNvPr>
                    <pic:cNvPicPr>
                      <a:picLocks noChangeAspect="1" noChangeArrowheads="1"/>
                    </pic:cNvPicPr>
                  </pic:nvPicPr>
                  <pic:blipFill>
                    <a:blip r:embed="rId26" cstate="print"/>
                    <a:srcRect/>
                    <a:stretch>
                      <a:fillRect/>
                    </a:stretch>
                  </pic:blipFill>
                  <pic:spPr bwMode="auto">
                    <a:xfrm>
                      <a:off x="0" y="0"/>
                      <a:ext cx="2157730" cy="2238375"/>
                    </a:xfrm>
                    <a:prstGeom prst="rect">
                      <a:avLst/>
                    </a:prstGeom>
                    <a:noFill/>
                    <a:ln w="9525">
                      <a:noFill/>
                      <a:miter lim="800000"/>
                      <a:headEnd/>
                      <a:tailEnd/>
                    </a:ln>
                  </pic:spPr>
                </pic:pic>
              </a:graphicData>
            </a:graphic>
          </wp:inline>
        </w:drawing>
      </w:r>
    </w:p>
    <w:p w:rsidR="00441DCF" w:rsidRPr="00476A67" w:rsidRDefault="00441DCF" w:rsidP="003A3AF7">
      <w:pPr>
        <w:pStyle w:val="Paragraphedeliste"/>
        <w:ind w:left="2832"/>
        <w:jc w:val="both"/>
        <w:rPr>
          <w:rFonts w:asciiTheme="majorHAnsi" w:hAnsiTheme="majorHAnsi" w:cstheme="majorHAnsi"/>
          <w:sz w:val="24"/>
          <w:szCs w:val="24"/>
        </w:rPr>
      </w:pPr>
    </w:p>
    <w:p w:rsidR="003A3AF7" w:rsidRPr="00476A67" w:rsidRDefault="003A3AF7" w:rsidP="003A3AF7">
      <w:pPr>
        <w:pStyle w:val="Paragraphedeliste"/>
        <w:numPr>
          <w:ilvl w:val="0"/>
          <w:numId w:val="12"/>
        </w:numPr>
        <w:rPr>
          <w:rFonts w:asciiTheme="majorHAnsi" w:hAnsiTheme="majorHAnsi" w:cstheme="majorHAnsi"/>
          <w:sz w:val="24"/>
          <w:szCs w:val="24"/>
        </w:rPr>
      </w:pPr>
      <w:r w:rsidRPr="00476A67">
        <w:rPr>
          <w:rFonts w:asciiTheme="majorHAnsi" w:hAnsiTheme="majorHAnsi" w:cstheme="majorHAnsi"/>
          <w:sz w:val="24"/>
          <w:szCs w:val="24"/>
        </w:rPr>
        <w:t>Contient des huiles essentielles comme :</w:t>
      </w:r>
    </w:p>
    <w:p w:rsidR="003A3AF7" w:rsidRPr="00476A67" w:rsidRDefault="003A3AF7" w:rsidP="000C6708">
      <w:pPr>
        <w:pStyle w:val="Paragraphedeliste"/>
        <w:numPr>
          <w:ilvl w:val="0"/>
          <w:numId w:val="5"/>
        </w:numPr>
        <w:jc w:val="both"/>
        <w:rPr>
          <w:rFonts w:asciiTheme="majorHAnsi" w:hAnsiTheme="majorHAnsi" w:cstheme="majorHAnsi"/>
          <w:sz w:val="24"/>
          <w:szCs w:val="24"/>
        </w:rPr>
      </w:pPr>
      <w:r w:rsidRPr="00476A67">
        <w:rPr>
          <w:rFonts w:asciiTheme="majorHAnsi" w:hAnsiTheme="majorHAnsi" w:cstheme="majorHAnsi"/>
          <w:sz w:val="24"/>
          <w:szCs w:val="24"/>
        </w:rPr>
        <w:t>Le clou de girofle</w:t>
      </w:r>
    </w:p>
    <w:p w:rsidR="003A3AF7" w:rsidRPr="00476A67" w:rsidRDefault="003A3AF7" w:rsidP="000C6708">
      <w:pPr>
        <w:pStyle w:val="Paragraphedeliste"/>
        <w:numPr>
          <w:ilvl w:val="0"/>
          <w:numId w:val="5"/>
        </w:numPr>
        <w:jc w:val="both"/>
        <w:rPr>
          <w:rFonts w:asciiTheme="majorHAnsi" w:hAnsiTheme="majorHAnsi" w:cstheme="majorHAnsi"/>
          <w:sz w:val="24"/>
          <w:szCs w:val="24"/>
        </w:rPr>
      </w:pPr>
      <w:r w:rsidRPr="00476A67">
        <w:rPr>
          <w:rFonts w:asciiTheme="majorHAnsi" w:hAnsiTheme="majorHAnsi" w:cstheme="majorHAnsi"/>
          <w:sz w:val="24"/>
          <w:szCs w:val="24"/>
        </w:rPr>
        <w:t xml:space="preserve">Le </w:t>
      </w:r>
      <w:proofErr w:type="spellStart"/>
      <w:r w:rsidRPr="00476A67">
        <w:rPr>
          <w:rFonts w:asciiTheme="majorHAnsi" w:hAnsiTheme="majorHAnsi" w:cstheme="majorHAnsi"/>
          <w:sz w:val="24"/>
          <w:szCs w:val="24"/>
        </w:rPr>
        <w:t>frankincense</w:t>
      </w:r>
      <w:proofErr w:type="spellEnd"/>
      <w:r w:rsidRPr="00476A67">
        <w:rPr>
          <w:rFonts w:asciiTheme="majorHAnsi" w:hAnsiTheme="majorHAnsi" w:cstheme="majorHAnsi"/>
          <w:sz w:val="24"/>
          <w:szCs w:val="24"/>
        </w:rPr>
        <w:t xml:space="preserve"> dont les études démontrent des résultats concluants pour les maladies telles que l’Alzheimer et le Parkinson;</w:t>
      </w:r>
    </w:p>
    <w:p w:rsidR="003A3AF7" w:rsidRPr="00476A67" w:rsidRDefault="000C6708" w:rsidP="003A3AF7">
      <w:pPr>
        <w:pStyle w:val="Paragraphedeliste"/>
        <w:numPr>
          <w:ilvl w:val="0"/>
          <w:numId w:val="5"/>
        </w:numPr>
        <w:rPr>
          <w:rFonts w:asciiTheme="majorHAnsi" w:hAnsiTheme="majorHAnsi" w:cstheme="majorHAnsi"/>
          <w:sz w:val="24"/>
          <w:szCs w:val="24"/>
        </w:rPr>
      </w:pPr>
      <w:r w:rsidRPr="00476A67">
        <w:rPr>
          <w:rFonts w:asciiTheme="majorHAnsi" w:hAnsiTheme="majorHAnsi" w:cstheme="majorHAnsi"/>
          <w:sz w:val="24"/>
          <w:szCs w:val="24"/>
        </w:rPr>
        <w:t>Le Niaouli q</w:t>
      </w:r>
      <w:r w:rsidR="00A95F97" w:rsidRPr="00476A67">
        <w:rPr>
          <w:rFonts w:asciiTheme="majorHAnsi" w:hAnsiTheme="majorHAnsi" w:cstheme="majorHAnsi"/>
          <w:sz w:val="24"/>
          <w:szCs w:val="24"/>
        </w:rPr>
        <w:t xml:space="preserve">ui est le cousin du </w:t>
      </w:r>
      <w:proofErr w:type="spellStart"/>
      <w:r w:rsidR="00A95F97" w:rsidRPr="00476A67">
        <w:rPr>
          <w:rFonts w:asciiTheme="majorHAnsi" w:hAnsiTheme="majorHAnsi" w:cstheme="majorHAnsi"/>
          <w:sz w:val="24"/>
          <w:szCs w:val="24"/>
        </w:rPr>
        <w:t>Melaleuc</w:t>
      </w:r>
      <w:r w:rsidRPr="00476A67">
        <w:rPr>
          <w:rFonts w:asciiTheme="majorHAnsi" w:hAnsiTheme="majorHAnsi" w:cstheme="majorHAnsi"/>
          <w:sz w:val="24"/>
          <w:szCs w:val="24"/>
        </w:rPr>
        <w:t>a</w:t>
      </w:r>
      <w:proofErr w:type="spellEnd"/>
    </w:p>
    <w:p w:rsidR="005B279D" w:rsidRPr="00476A67" w:rsidRDefault="005B279D" w:rsidP="003A3AF7">
      <w:pPr>
        <w:pStyle w:val="Paragraphedeliste"/>
        <w:numPr>
          <w:ilvl w:val="0"/>
          <w:numId w:val="5"/>
        </w:numPr>
        <w:rPr>
          <w:rFonts w:asciiTheme="majorHAnsi" w:hAnsiTheme="majorHAnsi" w:cstheme="majorHAnsi"/>
          <w:sz w:val="24"/>
          <w:szCs w:val="24"/>
        </w:rPr>
      </w:pPr>
      <w:r w:rsidRPr="00476A67">
        <w:rPr>
          <w:rFonts w:asciiTheme="majorHAnsi" w:hAnsiTheme="majorHAnsi" w:cstheme="majorHAnsi"/>
          <w:sz w:val="24"/>
          <w:szCs w:val="24"/>
        </w:rPr>
        <w:t>Etc.</w:t>
      </w:r>
    </w:p>
    <w:p w:rsidR="003907DC" w:rsidRPr="00476A67" w:rsidRDefault="003907DC" w:rsidP="003907DC">
      <w:pPr>
        <w:pStyle w:val="Paragraphedeliste"/>
        <w:ind w:left="2508"/>
        <w:rPr>
          <w:rFonts w:asciiTheme="majorHAnsi" w:hAnsiTheme="majorHAnsi" w:cstheme="majorHAnsi"/>
          <w:sz w:val="24"/>
          <w:szCs w:val="24"/>
        </w:rPr>
      </w:pPr>
    </w:p>
    <w:p w:rsidR="003907DC" w:rsidRPr="00476A67" w:rsidRDefault="003907DC" w:rsidP="003907DC">
      <w:pPr>
        <w:pStyle w:val="Paragraphedeliste"/>
        <w:ind w:left="2508"/>
        <w:rPr>
          <w:rFonts w:asciiTheme="majorHAnsi" w:hAnsiTheme="majorHAnsi" w:cstheme="majorHAnsi"/>
          <w:sz w:val="24"/>
          <w:szCs w:val="24"/>
        </w:rPr>
      </w:pPr>
    </w:p>
    <w:p w:rsidR="003907DC" w:rsidRPr="00476A67" w:rsidRDefault="003907DC" w:rsidP="00DA09EC">
      <w:pPr>
        <w:pStyle w:val="Paragraphedeliste"/>
        <w:numPr>
          <w:ilvl w:val="0"/>
          <w:numId w:val="25"/>
        </w:numPr>
        <w:rPr>
          <w:rFonts w:asciiTheme="majorHAnsi" w:hAnsiTheme="majorHAnsi" w:cstheme="majorHAnsi"/>
          <w:b/>
          <w:sz w:val="24"/>
          <w:szCs w:val="24"/>
        </w:rPr>
      </w:pPr>
      <w:proofErr w:type="spellStart"/>
      <w:r w:rsidRPr="00476A67">
        <w:rPr>
          <w:rFonts w:asciiTheme="majorHAnsi" w:hAnsiTheme="majorHAnsi" w:cstheme="majorHAnsi"/>
          <w:b/>
          <w:sz w:val="24"/>
          <w:szCs w:val="24"/>
        </w:rPr>
        <w:t>TerraZyme</w:t>
      </w:r>
      <w:proofErr w:type="spellEnd"/>
    </w:p>
    <w:p w:rsidR="003907DC" w:rsidRPr="00476A67" w:rsidRDefault="003907DC" w:rsidP="003907DC">
      <w:pPr>
        <w:pStyle w:val="Paragraphedeliste"/>
        <w:ind w:left="360"/>
        <w:rPr>
          <w:rFonts w:asciiTheme="majorHAnsi" w:hAnsiTheme="majorHAnsi" w:cstheme="majorHAnsi"/>
          <w:b/>
          <w:sz w:val="24"/>
          <w:szCs w:val="24"/>
        </w:rPr>
      </w:pPr>
    </w:p>
    <w:p w:rsidR="003907DC" w:rsidRPr="00476A67" w:rsidRDefault="003907DC" w:rsidP="003907DC">
      <w:pPr>
        <w:pStyle w:val="Paragraphedeliste"/>
        <w:ind w:left="360"/>
        <w:jc w:val="center"/>
        <w:rPr>
          <w:rFonts w:asciiTheme="majorHAnsi" w:hAnsiTheme="majorHAnsi" w:cstheme="majorHAnsi"/>
          <w:b/>
          <w:sz w:val="24"/>
          <w:szCs w:val="24"/>
        </w:rPr>
      </w:pPr>
      <w:r w:rsidRPr="00476A67">
        <w:rPr>
          <w:rFonts w:asciiTheme="majorHAnsi" w:hAnsiTheme="majorHAnsi" w:cstheme="majorHAnsi"/>
          <w:noProof/>
          <w:color w:val="0000FF"/>
          <w:sz w:val="24"/>
          <w:szCs w:val="24"/>
          <w:lang w:eastAsia="fr-CA"/>
        </w:rPr>
        <w:drawing>
          <wp:inline distT="0" distB="0" distL="0" distR="0">
            <wp:extent cx="1380815" cy="2072678"/>
            <wp:effectExtent l="19050" t="0" r="0" b="0"/>
            <wp:docPr id="13" name="irc_mi" descr="Résultats de recherche d'images pour « enzymes doterra »">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enzymes doterra »">
                      <a:hlinkClick r:id="rId27"/>
                    </pic:cNvPr>
                    <pic:cNvPicPr>
                      <a:picLocks noChangeAspect="1" noChangeArrowheads="1"/>
                    </pic:cNvPicPr>
                  </pic:nvPicPr>
                  <pic:blipFill>
                    <a:blip r:embed="rId28" cstate="print"/>
                    <a:srcRect/>
                    <a:stretch>
                      <a:fillRect/>
                    </a:stretch>
                  </pic:blipFill>
                  <pic:spPr bwMode="auto">
                    <a:xfrm>
                      <a:off x="0" y="0"/>
                      <a:ext cx="1381520" cy="2073736"/>
                    </a:xfrm>
                    <a:prstGeom prst="rect">
                      <a:avLst/>
                    </a:prstGeom>
                    <a:noFill/>
                    <a:ln w="9525">
                      <a:noFill/>
                      <a:miter lim="800000"/>
                      <a:headEnd/>
                      <a:tailEnd/>
                    </a:ln>
                  </pic:spPr>
                </pic:pic>
              </a:graphicData>
            </a:graphic>
          </wp:inline>
        </w:drawing>
      </w:r>
    </w:p>
    <w:p w:rsidR="00F72B3E" w:rsidRPr="00476A67" w:rsidRDefault="00F72B3E" w:rsidP="00F72B3E">
      <w:pPr>
        <w:pStyle w:val="Paragraphedeliste"/>
        <w:numPr>
          <w:ilvl w:val="0"/>
          <w:numId w:val="12"/>
        </w:numPr>
        <w:jc w:val="both"/>
        <w:rPr>
          <w:rFonts w:asciiTheme="majorHAnsi" w:hAnsiTheme="majorHAnsi" w:cstheme="majorHAnsi"/>
          <w:b/>
          <w:sz w:val="24"/>
          <w:szCs w:val="24"/>
        </w:rPr>
      </w:pPr>
      <w:r w:rsidRPr="00476A67">
        <w:rPr>
          <w:rFonts w:asciiTheme="majorHAnsi" w:hAnsiTheme="majorHAnsi" w:cstheme="majorHAnsi"/>
          <w:sz w:val="24"/>
          <w:szCs w:val="24"/>
        </w:rPr>
        <w:t>Permet une meilleure absorption et métabolisation des aliments;</w:t>
      </w:r>
    </w:p>
    <w:p w:rsidR="00F72B3E" w:rsidRPr="00476A67" w:rsidRDefault="00F72B3E" w:rsidP="00F72B3E">
      <w:pPr>
        <w:pStyle w:val="Paragraphedeliste"/>
        <w:numPr>
          <w:ilvl w:val="0"/>
          <w:numId w:val="13"/>
        </w:numPr>
        <w:jc w:val="both"/>
        <w:rPr>
          <w:rFonts w:asciiTheme="majorHAnsi" w:hAnsiTheme="majorHAnsi" w:cstheme="majorHAnsi"/>
          <w:b/>
          <w:sz w:val="24"/>
          <w:szCs w:val="24"/>
        </w:rPr>
      </w:pPr>
      <w:r w:rsidRPr="00476A67">
        <w:rPr>
          <w:rFonts w:asciiTheme="majorHAnsi" w:hAnsiTheme="majorHAnsi" w:cstheme="majorHAnsi"/>
          <w:sz w:val="24"/>
          <w:szCs w:val="24"/>
        </w:rPr>
        <w:t>Élimine l’effet de gonflement ressenti immédiatement après les repas.</w:t>
      </w:r>
    </w:p>
    <w:p w:rsidR="000D4B30" w:rsidRPr="00476A67" w:rsidRDefault="000D4B30" w:rsidP="000D4B30">
      <w:pPr>
        <w:pStyle w:val="Paragraphedeliste"/>
        <w:numPr>
          <w:ilvl w:val="0"/>
          <w:numId w:val="12"/>
        </w:numPr>
        <w:jc w:val="both"/>
        <w:rPr>
          <w:rFonts w:asciiTheme="majorHAnsi" w:hAnsiTheme="majorHAnsi" w:cstheme="majorHAnsi"/>
          <w:b/>
          <w:sz w:val="24"/>
          <w:szCs w:val="24"/>
        </w:rPr>
      </w:pPr>
      <w:r w:rsidRPr="00476A67">
        <w:rPr>
          <w:rFonts w:asciiTheme="majorHAnsi" w:hAnsiTheme="majorHAnsi" w:cstheme="majorHAnsi"/>
          <w:sz w:val="24"/>
          <w:szCs w:val="24"/>
        </w:rPr>
        <w:t>Accélère la conversion des nutriments présents dans les aliments en énergie cellulaire;</w:t>
      </w:r>
    </w:p>
    <w:p w:rsidR="00F72B3E" w:rsidRPr="00476A67" w:rsidRDefault="003A1EC1" w:rsidP="003A1EC1">
      <w:pPr>
        <w:pStyle w:val="Paragraphedeliste"/>
        <w:numPr>
          <w:ilvl w:val="0"/>
          <w:numId w:val="12"/>
        </w:numPr>
        <w:jc w:val="both"/>
        <w:rPr>
          <w:rFonts w:asciiTheme="majorHAnsi" w:hAnsiTheme="majorHAnsi" w:cstheme="majorHAnsi"/>
          <w:sz w:val="24"/>
          <w:szCs w:val="24"/>
        </w:rPr>
      </w:pPr>
      <w:r w:rsidRPr="00476A67">
        <w:rPr>
          <w:rFonts w:asciiTheme="majorHAnsi" w:hAnsiTheme="majorHAnsi" w:cstheme="majorHAnsi"/>
          <w:sz w:val="24"/>
          <w:szCs w:val="24"/>
        </w:rPr>
        <w:t>Contient un complexe anti-gluten qui permet de faciliter leur digestion;</w:t>
      </w:r>
    </w:p>
    <w:p w:rsidR="000D4B30" w:rsidRPr="00476A67" w:rsidRDefault="000D4B30" w:rsidP="003A1EC1">
      <w:pPr>
        <w:pStyle w:val="Paragraphedeliste"/>
        <w:numPr>
          <w:ilvl w:val="0"/>
          <w:numId w:val="12"/>
        </w:numPr>
        <w:jc w:val="both"/>
        <w:rPr>
          <w:rFonts w:asciiTheme="majorHAnsi" w:hAnsiTheme="majorHAnsi" w:cstheme="majorHAnsi"/>
          <w:sz w:val="24"/>
          <w:szCs w:val="24"/>
        </w:rPr>
      </w:pPr>
      <w:r w:rsidRPr="00476A67">
        <w:rPr>
          <w:rFonts w:asciiTheme="majorHAnsi" w:hAnsiTheme="majorHAnsi" w:cstheme="majorHAnsi"/>
          <w:sz w:val="24"/>
          <w:szCs w:val="24"/>
        </w:rPr>
        <w:t xml:space="preserve">Supporte activement la production d’enzymes </w:t>
      </w:r>
      <w:r w:rsidR="00792B19" w:rsidRPr="00476A67">
        <w:rPr>
          <w:rFonts w:asciiTheme="majorHAnsi" w:hAnsiTheme="majorHAnsi" w:cstheme="majorHAnsi"/>
          <w:sz w:val="24"/>
          <w:szCs w:val="24"/>
        </w:rPr>
        <w:t xml:space="preserve">indispensable aux activités </w:t>
      </w:r>
      <w:r w:rsidRPr="00476A67">
        <w:rPr>
          <w:rFonts w:asciiTheme="majorHAnsi" w:hAnsiTheme="majorHAnsi" w:cstheme="majorHAnsi"/>
          <w:sz w:val="24"/>
          <w:szCs w:val="24"/>
        </w:rPr>
        <w:t>métaboliques</w:t>
      </w:r>
      <w:r w:rsidR="00792B19" w:rsidRPr="00476A67">
        <w:rPr>
          <w:rFonts w:asciiTheme="majorHAnsi" w:hAnsiTheme="majorHAnsi" w:cstheme="majorHAnsi"/>
          <w:sz w:val="24"/>
          <w:szCs w:val="24"/>
        </w:rPr>
        <w:t>;</w:t>
      </w:r>
    </w:p>
    <w:p w:rsidR="003A1EC1" w:rsidRPr="00476A67" w:rsidRDefault="003A1EC1" w:rsidP="003A1EC1">
      <w:pPr>
        <w:pStyle w:val="Paragraphedeliste"/>
        <w:numPr>
          <w:ilvl w:val="0"/>
          <w:numId w:val="12"/>
        </w:numPr>
        <w:jc w:val="both"/>
        <w:rPr>
          <w:rFonts w:asciiTheme="majorHAnsi" w:hAnsiTheme="majorHAnsi" w:cstheme="majorHAnsi"/>
          <w:sz w:val="24"/>
          <w:szCs w:val="24"/>
        </w:rPr>
      </w:pPr>
      <w:r w:rsidRPr="00476A67">
        <w:rPr>
          <w:rFonts w:asciiTheme="majorHAnsi" w:hAnsiTheme="majorHAnsi" w:cstheme="majorHAnsi"/>
          <w:sz w:val="24"/>
          <w:szCs w:val="24"/>
        </w:rPr>
        <w:t>Contient du HCL (sels biliaires) qui permettent de rétablir le ph de l’estomac.</w:t>
      </w:r>
    </w:p>
    <w:p w:rsidR="00503525" w:rsidRDefault="00503525" w:rsidP="00503525">
      <w:pPr>
        <w:jc w:val="both"/>
        <w:rPr>
          <w:rFonts w:asciiTheme="majorHAnsi" w:hAnsiTheme="majorHAnsi" w:cstheme="majorHAnsi"/>
          <w:sz w:val="24"/>
          <w:szCs w:val="24"/>
        </w:rPr>
      </w:pPr>
    </w:p>
    <w:p w:rsidR="00075368" w:rsidRDefault="00075368" w:rsidP="00503525">
      <w:pPr>
        <w:jc w:val="both"/>
        <w:rPr>
          <w:rFonts w:asciiTheme="majorHAnsi" w:hAnsiTheme="majorHAnsi" w:cstheme="majorHAnsi"/>
          <w:sz w:val="24"/>
          <w:szCs w:val="24"/>
        </w:rPr>
      </w:pPr>
    </w:p>
    <w:p w:rsidR="00075368" w:rsidRDefault="00075368" w:rsidP="00503525">
      <w:pPr>
        <w:jc w:val="both"/>
        <w:rPr>
          <w:rFonts w:asciiTheme="majorHAnsi" w:hAnsiTheme="majorHAnsi" w:cstheme="majorHAnsi"/>
          <w:sz w:val="24"/>
          <w:szCs w:val="24"/>
        </w:rPr>
      </w:pPr>
    </w:p>
    <w:p w:rsidR="00075368" w:rsidRDefault="00075368" w:rsidP="00503525">
      <w:pPr>
        <w:jc w:val="both"/>
        <w:rPr>
          <w:rFonts w:asciiTheme="majorHAnsi" w:hAnsiTheme="majorHAnsi" w:cstheme="majorHAnsi"/>
          <w:sz w:val="24"/>
          <w:szCs w:val="24"/>
        </w:rPr>
      </w:pPr>
    </w:p>
    <w:p w:rsidR="00075368" w:rsidRDefault="00075368" w:rsidP="00503525">
      <w:pPr>
        <w:jc w:val="both"/>
        <w:rPr>
          <w:rFonts w:asciiTheme="majorHAnsi" w:hAnsiTheme="majorHAnsi" w:cstheme="majorHAnsi"/>
          <w:sz w:val="24"/>
          <w:szCs w:val="24"/>
        </w:rPr>
      </w:pPr>
    </w:p>
    <w:p w:rsidR="00075368" w:rsidRDefault="00075368" w:rsidP="00503525">
      <w:pPr>
        <w:jc w:val="both"/>
        <w:rPr>
          <w:rFonts w:asciiTheme="majorHAnsi" w:hAnsiTheme="majorHAnsi" w:cstheme="majorHAnsi"/>
          <w:sz w:val="24"/>
          <w:szCs w:val="24"/>
        </w:rPr>
      </w:pPr>
    </w:p>
    <w:p w:rsidR="00075368" w:rsidRPr="00476A67" w:rsidRDefault="00075368" w:rsidP="00503525">
      <w:pPr>
        <w:jc w:val="both"/>
        <w:rPr>
          <w:rFonts w:asciiTheme="majorHAnsi" w:hAnsiTheme="majorHAnsi" w:cstheme="majorHAnsi"/>
          <w:sz w:val="24"/>
          <w:szCs w:val="24"/>
        </w:rPr>
      </w:pPr>
    </w:p>
    <w:p w:rsidR="00D2318F" w:rsidRPr="00476A67" w:rsidRDefault="00503525" w:rsidP="00DA09EC">
      <w:pPr>
        <w:pStyle w:val="Paragraphedeliste"/>
        <w:numPr>
          <w:ilvl w:val="0"/>
          <w:numId w:val="25"/>
        </w:numPr>
        <w:jc w:val="both"/>
        <w:rPr>
          <w:rFonts w:asciiTheme="majorHAnsi" w:hAnsiTheme="majorHAnsi" w:cstheme="majorHAnsi"/>
          <w:b/>
          <w:sz w:val="24"/>
          <w:szCs w:val="24"/>
        </w:rPr>
      </w:pPr>
      <w:r w:rsidRPr="00476A67">
        <w:rPr>
          <w:rFonts w:asciiTheme="majorHAnsi" w:hAnsiTheme="majorHAnsi" w:cstheme="majorHAnsi"/>
          <w:b/>
          <w:sz w:val="24"/>
          <w:szCs w:val="24"/>
        </w:rPr>
        <w:lastRenderedPageBreak/>
        <w:t>P</w:t>
      </w:r>
      <w:r w:rsidR="00D2318F" w:rsidRPr="00476A67">
        <w:rPr>
          <w:rFonts w:asciiTheme="majorHAnsi" w:hAnsiTheme="majorHAnsi" w:cstheme="majorHAnsi"/>
          <w:b/>
          <w:sz w:val="24"/>
          <w:szCs w:val="24"/>
        </w:rPr>
        <w:t xml:space="preserve">B </w:t>
      </w:r>
      <w:proofErr w:type="spellStart"/>
      <w:r w:rsidR="00D2318F" w:rsidRPr="00476A67">
        <w:rPr>
          <w:rFonts w:asciiTheme="majorHAnsi" w:hAnsiTheme="majorHAnsi" w:cstheme="majorHAnsi"/>
          <w:b/>
          <w:sz w:val="24"/>
          <w:szCs w:val="24"/>
        </w:rPr>
        <w:t>Assist</w:t>
      </w:r>
      <w:proofErr w:type="spellEnd"/>
      <w:r w:rsidR="00D2318F" w:rsidRPr="00476A67">
        <w:rPr>
          <w:rFonts w:asciiTheme="majorHAnsi" w:hAnsiTheme="majorHAnsi" w:cstheme="majorHAnsi"/>
          <w:b/>
          <w:sz w:val="24"/>
          <w:szCs w:val="24"/>
        </w:rPr>
        <w:t xml:space="preserve"> +</w:t>
      </w:r>
    </w:p>
    <w:p w:rsidR="00D2318F" w:rsidRPr="00476A67" w:rsidRDefault="00D2318F" w:rsidP="00D2318F">
      <w:pPr>
        <w:jc w:val="center"/>
        <w:rPr>
          <w:rFonts w:asciiTheme="majorHAnsi" w:hAnsiTheme="majorHAnsi" w:cstheme="majorHAnsi"/>
          <w:b/>
          <w:sz w:val="24"/>
          <w:szCs w:val="24"/>
        </w:rPr>
      </w:pPr>
      <w:r w:rsidRPr="00476A67">
        <w:rPr>
          <w:rFonts w:asciiTheme="majorHAnsi" w:hAnsiTheme="majorHAnsi" w:cstheme="majorHAnsi"/>
          <w:noProof/>
          <w:color w:val="0000FF"/>
          <w:sz w:val="24"/>
          <w:szCs w:val="24"/>
          <w:lang w:eastAsia="fr-CA"/>
        </w:rPr>
        <w:drawing>
          <wp:inline distT="0" distB="0" distL="0" distR="0">
            <wp:extent cx="1104040" cy="1741018"/>
            <wp:effectExtent l="19050" t="0" r="860" b="0"/>
            <wp:docPr id="16" name="irc_mi" descr="Résultats de recherche d'images pour « probiotic doterra »">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probiotic doterra »">
                      <a:hlinkClick r:id="rId29"/>
                    </pic:cNvPr>
                    <pic:cNvPicPr>
                      <a:picLocks noChangeAspect="1" noChangeArrowheads="1"/>
                    </pic:cNvPicPr>
                  </pic:nvPicPr>
                  <pic:blipFill>
                    <a:blip r:embed="rId30" cstate="print"/>
                    <a:srcRect/>
                    <a:stretch>
                      <a:fillRect/>
                    </a:stretch>
                  </pic:blipFill>
                  <pic:spPr bwMode="auto">
                    <a:xfrm>
                      <a:off x="0" y="0"/>
                      <a:ext cx="1104081" cy="1741083"/>
                    </a:xfrm>
                    <a:prstGeom prst="rect">
                      <a:avLst/>
                    </a:prstGeom>
                    <a:noFill/>
                    <a:ln w="9525">
                      <a:noFill/>
                      <a:miter lim="800000"/>
                      <a:headEnd/>
                      <a:tailEnd/>
                    </a:ln>
                  </pic:spPr>
                </pic:pic>
              </a:graphicData>
            </a:graphic>
          </wp:inline>
        </w:drawing>
      </w:r>
    </w:p>
    <w:p w:rsidR="009B3DC0" w:rsidRPr="00476A67" w:rsidRDefault="009B3DC0" w:rsidP="009B3DC0">
      <w:pPr>
        <w:pStyle w:val="Paragraphedeliste"/>
        <w:ind w:left="360"/>
        <w:jc w:val="both"/>
        <w:rPr>
          <w:rFonts w:asciiTheme="majorHAnsi" w:hAnsiTheme="majorHAnsi" w:cstheme="majorHAnsi"/>
          <w:b/>
          <w:sz w:val="24"/>
          <w:szCs w:val="24"/>
        </w:rPr>
      </w:pPr>
    </w:p>
    <w:p w:rsidR="00E72CC9" w:rsidRPr="00476A67" w:rsidRDefault="00E72CC9" w:rsidP="00E72CC9">
      <w:pPr>
        <w:pStyle w:val="Paragraphedeliste"/>
        <w:numPr>
          <w:ilvl w:val="0"/>
          <w:numId w:val="14"/>
        </w:numPr>
        <w:jc w:val="both"/>
        <w:rPr>
          <w:rFonts w:asciiTheme="majorHAnsi" w:hAnsiTheme="majorHAnsi" w:cstheme="majorHAnsi"/>
          <w:sz w:val="24"/>
          <w:szCs w:val="24"/>
        </w:rPr>
      </w:pPr>
      <w:r w:rsidRPr="00476A67">
        <w:rPr>
          <w:rFonts w:asciiTheme="majorHAnsi" w:hAnsiTheme="majorHAnsi" w:cstheme="majorHAnsi"/>
          <w:sz w:val="24"/>
          <w:szCs w:val="24"/>
        </w:rPr>
        <w:t xml:space="preserve">Contient de la chlorophylle </w:t>
      </w:r>
      <w:r w:rsidRPr="00476A67">
        <w:rPr>
          <w:rStyle w:val="lev"/>
          <w:rFonts w:asciiTheme="majorHAnsi" w:hAnsiTheme="majorHAnsi" w:cstheme="majorHAnsi"/>
          <w:b w:val="0"/>
          <w:sz w:val="24"/>
          <w:szCs w:val="24"/>
          <w:lang w:val="fr-FR"/>
        </w:rPr>
        <w:t>qui</w:t>
      </w:r>
      <w:r w:rsidRPr="00476A67">
        <w:rPr>
          <w:rStyle w:val="lev"/>
          <w:rFonts w:asciiTheme="majorHAnsi" w:hAnsiTheme="majorHAnsi" w:cstheme="majorHAnsi"/>
          <w:sz w:val="24"/>
          <w:szCs w:val="24"/>
          <w:lang w:val="fr-FR"/>
        </w:rPr>
        <w:t xml:space="preserve"> </w:t>
      </w:r>
      <w:r w:rsidRPr="00476A67">
        <w:rPr>
          <w:rFonts w:asciiTheme="majorHAnsi" w:hAnsiTheme="majorHAnsi" w:cstheme="majorHAnsi"/>
          <w:sz w:val="24"/>
          <w:szCs w:val="24"/>
          <w:lang w:val="fr-FR"/>
        </w:rPr>
        <w:t xml:space="preserve">est la substance constituante </w:t>
      </w:r>
      <w:r w:rsidRPr="00476A67">
        <w:rPr>
          <w:rStyle w:val="lev"/>
          <w:rFonts w:asciiTheme="majorHAnsi" w:hAnsiTheme="majorHAnsi" w:cstheme="majorHAnsi"/>
          <w:sz w:val="24"/>
          <w:szCs w:val="24"/>
          <w:lang w:val="fr-FR"/>
        </w:rPr>
        <w:t>la plus importante se retrouvant dans les plantes</w:t>
      </w:r>
      <w:r w:rsidRPr="00476A67">
        <w:rPr>
          <w:rFonts w:asciiTheme="majorHAnsi" w:hAnsiTheme="majorHAnsi" w:cstheme="majorHAnsi"/>
          <w:sz w:val="24"/>
          <w:szCs w:val="24"/>
          <w:lang w:val="fr-FR"/>
        </w:rPr>
        <w:t>. Elle permet d’absorber la lumière du soleil et de la co</w:t>
      </w:r>
      <w:r w:rsidR="009D5238" w:rsidRPr="00476A67">
        <w:rPr>
          <w:rFonts w:asciiTheme="majorHAnsi" w:hAnsiTheme="majorHAnsi" w:cstheme="majorHAnsi"/>
          <w:sz w:val="24"/>
          <w:szCs w:val="24"/>
          <w:lang w:val="fr-FR"/>
        </w:rPr>
        <w:t>nvertir en énergie ;</w:t>
      </w:r>
    </w:p>
    <w:p w:rsidR="009D5238" w:rsidRPr="00476A67" w:rsidRDefault="009D5238" w:rsidP="00E72CC9">
      <w:pPr>
        <w:pStyle w:val="Paragraphedeliste"/>
        <w:numPr>
          <w:ilvl w:val="0"/>
          <w:numId w:val="14"/>
        </w:numPr>
        <w:jc w:val="both"/>
        <w:rPr>
          <w:rFonts w:asciiTheme="majorHAnsi" w:hAnsiTheme="majorHAnsi" w:cstheme="majorHAnsi"/>
          <w:sz w:val="24"/>
          <w:szCs w:val="24"/>
        </w:rPr>
      </w:pPr>
      <w:r w:rsidRPr="00476A67">
        <w:rPr>
          <w:rFonts w:asciiTheme="majorHAnsi" w:hAnsiTheme="majorHAnsi" w:cstheme="majorHAnsi"/>
          <w:sz w:val="24"/>
          <w:szCs w:val="24"/>
        </w:rPr>
        <w:t xml:space="preserve">La particularité de celle offerte par </w:t>
      </w:r>
      <w:proofErr w:type="spellStart"/>
      <w:r w:rsidRPr="00476A67">
        <w:rPr>
          <w:rFonts w:asciiTheme="majorHAnsi" w:hAnsiTheme="majorHAnsi" w:cstheme="majorHAnsi"/>
          <w:sz w:val="24"/>
          <w:szCs w:val="24"/>
        </w:rPr>
        <w:t>doTERRA</w:t>
      </w:r>
      <w:proofErr w:type="spellEnd"/>
      <w:r w:rsidRPr="00476A67">
        <w:rPr>
          <w:rFonts w:asciiTheme="majorHAnsi" w:hAnsiTheme="majorHAnsi" w:cstheme="majorHAnsi"/>
          <w:sz w:val="24"/>
          <w:szCs w:val="24"/>
        </w:rPr>
        <w:t xml:space="preserve"> est que les gélules sont </w:t>
      </w:r>
      <w:proofErr w:type="spellStart"/>
      <w:r w:rsidRPr="00476A67">
        <w:rPr>
          <w:rFonts w:asciiTheme="majorHAnsi" w:hAnsiTheme="majorHAnsi" w:cstheme="majorHAnsi"/>
          <w:sz w:val="24"/>
          <w:szCs w:val="24"/>
        </w:rPr>
        <w:t>antéro</w:t>
      </w:r>
      <w:proofErr w:type="spellEnd"/>
      <w:r w:rsidRPr="00476A67">
        <w:rPr>
          <w:rFonts w:asciiTheme="majorHAnsi" w:hAnsiTheme="majorHAnsi" w:cstheme="majorHAnsi"/>
          <w:sz w:val="24"/>
          <w:szCs w:val="24"/>
        </w:rPr>
        <w:t>-soluble. Elles se dessoudent seulement dans les intestins car elles sont conçues de façon à résister au ph acide de l’estomac.</w:t>
      </w:r>
    </w:p>
    <w:p w:rsidR="005E7591" w:rsidRPr="00476A67" w:rsidRDefault="005E7591" w:rsidP="00E72CC9">
      <w:pPr>
        <w:pStyle w:val="Paragraphedeliste"/>
        <w:numPr>
          <w:ilvl w:val="0"/>
          <w:numId w:val="14"/>
        </w:numPr>
        <w:jc w:val="both"/>
        <w:rPr>
          <w:rFonts w:asciiTheme="majorHAnsi" w:hAnsiTheme="majorHAnsi" w:cstheme="majorHAnsi"/>
          <w:sz w:val="24"/>
          <w:szCs w:val="24"/>
        </w:rPr>
      </w:pPr>
      <w:r w:rsidRPr="00476A67">
        <w:rPr>
          <w:rFonts w:asciiTheme="majorHAnsi" w:hAnsiTheme="majorHAnsi" w:cstheme="majorHAnsi"/>
          <w:sz w:val="24"/>
          <w:szCs w:val="24"/>
        </w:rPr>
        <w:t>Permet de contrer les débalancements de la flore intestinale :</w:t>
      </w:r>
    </w:p>
    <w:p w:rsidR="005E7591" w:rsidRPr="00476A67" w:rsidRDefault="005E7591" w:rsidP="005E7591">
      <w:pPr>
        <w:pStyle w:val="Paragraphedeliste"/>
        <w:numPr>
          <w:ilvl w:val="1"/>
          <w:numId w:val="14"/>
        </w:numPr>
        <w:jc w:val="both"/>
        <w:rPr>
          <w:rFonts w:asciiTheme="majorHAnsi" w:hAnsiTheme="majorHAnsi" w:cstheme="majorHAnsi"/>
          <w:sz w:val="24"/>
          <w:szCs w:val="24"/>
        </w:rPr>
      </w:pPr>
      <w:r w:rsidRPr="00476A67">
        <w:rPr>
          <w:rFonts w:asciiTheme="majorHAnsi" w:hAnsiTheme="majorHAnsi" w:cstheme="majorHAnsi"/>
          <w:sz w:val="24"/>
          <w:szCs w:val="24"/>
        </w:rPr>
        <w:t>Alternance constipations-diarrhées</w:t>
      </w:r>
    </w:p>
    <w:p w:rsidR="005E7591" w:rsidRPr="00476A67" w:rsidRDefault="005E7591" w:rsidP="005E7591">
      <w:pPr>
        <w:pStyle w:val="Paragraphedeliste"/>
        <w:numPr>
          <w:ilvl w:val="1"/>
          <w:numId w:val="14"/>
        </w:numPr>
        <w:jc w:val="both"/>
        <w:rPr>
          <w:rFonts w:asciiTheme="majorHAnsi" w:hAnsiTheme="majorHAnsi" w:cstheme="majorHAnsi"/>
          <w:sz w:val="24"/>
          <w:szCs w:val="24"/>
        </w:rPr>
      </w:pPr>
      <w:r w:rsidRPr="00476A67">
        <w:rPr>
          <w:rFonts w:asciiTheme="majorHAnsi" w:hAnsiTheme="majorHAnsi" w:cstheme="majorHAnsi"/>
          <w:sz w:val="24"/>
          <w:szCs w:val="24"/>
        </w:rPr>
        <w:t>Inconfort digestif (ballonnement</w:t>
      </w:r>
      <w:r w:rsidR="0089226A" w:rsidRPr="00476A67">
        <w:rPr>
          <w:rFonts w:asciiTheme="majorHAnsi" w:hAnsiTheme="majorHAnsi" w:cstheme="majorHAnsi"/>
          <w:sz w:val="24"/>
          <w:szCs w:val="24"/>
        </w:rPr>
        <w:t>s</w:t>
      </w:r>
      <w:r w:rsidRPr="00476A67">
        <w:rPr>
          <w:rFonts w:asciiTheme="majorHAnsi" w:hAnsiTheme="majorHAnsi" w:cstheme="majorHAnsi"/>
          <w:sz w:val="24"/>
          <w:szCs w:val="24"/>
        </w:rPr>
        <w:t>)</w:t>
      </w:r>
    </w:p>
    <w:p w:rsidR="005E7591" w:rsidRPr="00476A67" w:rsidRDefault="005E7591" w:rsidP="005E7591">
      <w:pPr>
        <w:pStyle w:val="Paragraphedeliste"/>
        <w:numPr>
          <w:ilvl w:val="1"/>
          <w:numId w:val="14"/>
        </w:numPr>
        <w:jc w:val="both"/>
        <w:rPr>
          <w:rFonts w:asciiTheme="majorHAnsi" w:hAnsiTheme="majorHAnsi" w:cstheme="majorHAnsi"/>
          <w:sz w:val="24"/>
          <w:szCs w:val="24"/>
        </w:rPr>
      </w:pPr>
      <w:r w:rsidRPr="00476A67">
        <w:rPr>
          <w:rFonts w:asciiTheme="majorHAnsi" w:hAnsiTheme="majorHAnsi" w:cstheme="majorHAnsi"/>
          <w:sz w:val="24"/>
          <w:szCs w:val="24"/>
        </w:rPr>
        <w:t>Fatigue chronique</w:t>
      </w:r>
    </w:p>
    <w:p w:rsidR="005E7591" w:rsidRPr="00476A67" w:rsidRDefault="005E7591" w:rsidP="005E7591">
      <w:pPr>
        <w:pStyle w:val="Paragraphedeliste"/>
        <w:numPr>
          <w:ilvl w:val="1"/>
          <w:numId w:val="14"/>
        </w:numPr>
        <w:jc w:val="both"/>
        <w:rPr>
          <w:rFonts w:asciiTheme="majorHAnsi" w:hAnsiTheme="majorHAnsi" w:cstheme="majorHAnsi"/>
          <w:sz w:val="24"/>
          <w:szCs w:val="24"/>
        </w:rPr>
      </w:pPr>
      <w:r w:rsidRPr="00476A67">
        <w:rPr>
          <w:rFonts w:asciiTheme="majorHAnsi" w:hAnsiTheme="majorHAnsi" w:cstheme="majorHAnsi"/>
          <w:sz w:val="24"/>
          <w:szCs w:val="24"/>
        </w:rPr>
        <w:t>Colon irritable et maladie de Crown</w:t>
      </w:r>
    </w:p>
    <w:p w:rsidR="005E7591" w:rsidRPr="00476A67" w:rsidRDefault="005E7591" w:rsidP="005E7591">
      <w:pPr>
        <w:pStyle w:val="Paragraphedeliste"/>
        <w:numPr>
          <w:ilvl w:val="1"/>
          <w:numId w:val="14"/>
        </w:numPr>
        <w:jc w:val="both"/>
        <w:rPr>
          <w:rFonts w:asciiTheme="majorHAnsi" w:hAnsiTheme="majorHAnsi" w:cstheme="majorHAnsi"/>
          <w:sz w:val="24"/>
          <w:szCs w:val="24"/>
        </w:rPr>
      </w:pPr>
      <w:proofErr w:type="spellStart"/>
      <w:r w:rsidRPr="00476A67">
        <w:rPr>
          <w:rFonts w:asciiTheme="majorHAnsi" w:hAnsiTheme="majorHAnsi" w:cstheme="majorHAnsi"/>
          <w:sz w:val="24"/>
          <w:szCs w:val="24"/>
        </w:rPr>
        <w:t>Fibromyalgie</w:t>
      </w:r>
      <w:proofErr w:type="spellEnd"/>
    </w:p>
    <w:p w:rsidR="005E7591" w:rsidRPr="00476A67" w:rsidRDefault="005E7591" w:rsidP="005E7591">
      <w:pPr>
        <w:pStyle w:val="Paragraphedeliste"/>
        <w:numPr>
          <w:ilvl w:val="1"/>
          <w:numId w:val="14"/>
        </w:numPr>
        <w:jc w:val="both"/>
        <w:rPr>
          <w:rFonts w:asciiTheme="majorHAnsi" w:hAnsiTheme="majorHAnsi" w:cstheme="majorHAnsi"/>
          <w:sz w:val="24"/>
          <w:szCs w:val="24"/>
        </w:rPr>
      </w:pPr>
      <w:r w:rsidRPr="00476A67">
        <w:rPr>
          <w:rFonts w:asciiTheme="majorHAnsi" w:hAnsiTheme="majorHAnsi" w:cstheme="majorHAnsi"/>
          <w:sz w:val="24"/>
          <w:szCs w:val="24"/>
        </w:rPr>
        <w:t>Intolérances alimentaires sporadiques</w:t>
      </w:r>
    </w:p>
    <w:p w:rsidR="005E7591" w:rsidRPr="00476A67" w:rsidRDefault="005E7591" w:rsidP="005E7591">
      <w:pPr>
        <w:pStyle w:val="Paragraphedeliste"/>
        <w:numPr>
          <w:ilvl w:val="1"/>
          <w:numId w:val="14"/>
        </w:numPr>
        <w:jc w:val="both"/>
        <w:rPr>
          <w:rFonts w:asciiTheme="majorHAnsi" w:hAnsiTheme="majorHAnsi" w:cstheme="majorHAnsi"/>
          <w:sz w:val="24"/>
          <w:szCs w:val="24"/>
        </w:rPr>
      </w:pPr>
      <w:r w:rsidRPr="00476A67">
        <w:rPr>
          <w:rFonts w:asciiTheme="majorHAnsi" w:hAnsiTheme="majorHAnsi" w:cstheme="majorHAnsi"/>
          <w:sz w:val="24"/>
          <w:szCs w:val="24"/>
        </w:rPr>
        <w:t>Maladies chroniques inflammatoires</w:t>
      </w:r>
    </w:p>
    <w:p w:rsidR="005E7591" w:rsidRPr="00476A67" w:rsidRDefault="0089226A" w:rsidP="005E7591">
      <w:pPr>
        <w:pStyle w:val="Paragraphedeliste"/>
        <w:numPr>
          <w:ilvl w:val="1"/>
          <w:numId w:val="14"/>
        </w:numPr>
        <w:jc w:val="both"/>
        <w:rPr>
          <w:rFonts w:asciiTheme="majorHAnsi" w:hAnsiTheme="majorHAnsi" w:cstheme="majorHAnsi"/>
          <w:sz w:val="24"/>
          <w:szCs w:val="24"/>
        </w:rPr>
      </w:pPr>
      <w:r w:rsidRPr="00476A67">
        <w:rPr>
          <w:rFonts w:asciiTheme="majorHAnsi" w:hAnsiTheme="majorHAnsi" w:cstheme="majorHAnsi"/>
          <w:sz w:val="24"/>
          <w:szCs w:val="24"/>
        </w:rPr>
        <w:t>Système immunitaire à plat (75% de notre système immunitaire est dans la flore intestinale)</w:t>
      </w:r>
    </w:p>
    <w:p w:rsidR="0089226A" w:rsidRPr="00476A67" w:rsidRDefault="0089226A" w:rsidP="005E7591">
      <w:pPr>
        <w:pStyle w:val="Paragraphedeliste"/>
        <w:numPr>
          <w:ilvl w:val="1"/>
          <w:numId w:val="14"/>
        </w:numPr>
        <w:jc w:val="both"/>
        <w:rPr>
          <w:rFonts w:asciiTheme="majorHAnsi" w:hAnsiTheme="majorHAnsi" w:cstheme="majorHAnsi"/>
          <w:sz w:val="24"/>
          <w:szCs w:val="24"/>
        </w:rPr>
      </w:pPr>
      <w:r w:rsidRPr="00476A67">
        <w:rPr>
          <w:rFonts w:asciiTheme="majorHAnsi" w:hAnsiTheme="majorHAnsi" w:cstheme="majorHAnsi"/>
          <w:sz w:val="24"/>
          <w:szCs w:val="24"/>
        </w:rPr>
        <w:t>Sauts de l’humeur (Intestins sont comme un 2</w:t>
      </w:r>
      <w:r w:rsidRPr="00476A67">
        <w:rPr>
          <w:rFonts w:asciiTheme="majorHAnsi" w:hAnsiTheme="majorHAnsi" w:cstheme="majorHAnsi"/>
          <w:sz w:val="24"/>
          <w:szCs w:val="24"/>
          <w:vertAlign w:val="superscript"/>
        </w:rPr>
        <w:t>e</w:t>
      </w:r>
      <w:r w:rsidRPr="00476A67">
        <w:rPr>
          <w:rFonts w:asciiTheme="majorHAnsi" w:hAnsiTheme="majorHAnsi" w:cstheme="majorHAnsi"/>
          <w:sz w:val="24"/>
          <w:szCs w:val="24"/>
        </w:rPr>
        <w:t xml:space="preserve"> cerveau)</w:t>
      </w:r>
    </w:p>
    <w:p w:rsidR="0089226A" w:rsidRPr="00476A67" w:rsidRDefault="0089226A" w:rsidP="0089226A">
      <w:pPr>
        <w:pStyle w:val="Paragraphedeliste"/>
        <w:ind w:left="1800"/>
        <w:jc w:val="both"/>
        <w:rPr>
          <w:rFonts w:asciiTheme="majorHAnsi" w:hAnsiTheme="majorHAnsi" w:cstheme="majorHAnsi"/>
          <w:sz w:val="24"/>
          <w:szCs w:val="24"/>
        </w:rPr>
      </w:pPr>
      <w:r w:rsidRPr="00476A67">
        <w:rPr>
          <w:rFonts w:asciiTheme="majorHAnsi" w:hAnsiTheme="majorHAnsi" w:cstheme="majorHAnsi"/>
          <w:sz w:val="24"/>
          <w:szCs w:val="24"/>
        </w:rPr>
        <w:t>***95% de la sérotonine qui est une hormone de la bonne humeur est métabolisée dans les intestins grâce à la flore intestinale</w:t>
      </w:r>
    </w:p>
    <w:p w:rsidR="0089226A" w:rsidRPr="00476A67" w:rsidRDefault="0089226A" w:rsidP="0089226A">
      <w:pPr>
        <w:pStyle w:val="Paragraphedeliste"/>
        <w:numPr>
          <w:ilvl w:val="0"/>
          <w:numId w:val="15"/>
        </w:numPr>
        <w:jc w:val="both"/>
        <w:rPr>
          <w:rFonts w:asciiTheme="majorHAnsi" w:hAnsiTheme="majorHAnsi" w:cstheme="majorHAnsi"/>
          <w:sz w:val="24"/>
          <w:szCs w:val="24"/>
        </w:rPr>
      </w:pPr>
      <w:r w:rsidRPr="00476A67">
        <w:rPr>
          <w:rFonts w:asciiTheme="majorHAnsi" w:hAnsiTheme="majorHAnsi" w:cstheme="majorHAnsi"/>
          <w:sz w:val="24"/>
          <w:szCs w:val="24"/>
        </w:rPr>
        <w:t>Bon à savoir : Les insecticides présents sur les aliments que nous consommons sont reconnus pour détruire la flore intestinale</w:t>
      </w:r>
      <w:r w:rsidR="00265F18" w:rsidRPr="00476A67">
        <w:rPr>
          <w:rFonts w:asciiTheme="majorHAnsi" w:hAnsiTheme="majorHAnsi" w:cstheme="majorHAnsi"/>
          <w:sz w:val="24"/>
          <w:szCs w:val="24"/>
        </w:rPr>
        <w:t>.</w:t>
      </w:r>
    </w:p>
    <w:p w:rsidR="00265F18" w:rsidRPr="00476A67" w:rsidRDefault="00265F18" w:rsidP="00265F18">
      <w:pPr>
        <w:pStyle w:val="Paragraphedeliste"/>
        <w:ind w:left="1428"/>
        <w:jc w:val="both"/>
        <w:rPr>
          <w:rFonts w:asciiTheme="majorHAnsi" w:hAnsiTheme="majorHAnsi" w:cstheme="majorHAnsi"/>
          <w:sz w:val="24"/>
          <w:szCs w:val="24"/>
        </w:rPr>
      </w:pPr>
    </w:p>
    <w:p w:rsidR="00265F18" w:rsidRPr="00476A67" w:rsidRDefault="00265F18" w:rsidP="00265F18">
      <w:pPr>
        <w:jc w:val="both"/>
        <w:rPr>
          <w:rFonts w:asciiTheme="majorHAnsi" w:hAnsiTheme="majorHAnsi" w:cstheme="majorHAnsi"/>
          <w:sz w:val="24"/>
          <w:szCs w:val="24"/>
        </w:rPr>
      </w:pPr>
      <w:r w:rsidRPr="00476A67">
        <w:rPr>
          <w:rFonts w:asciiTheme="majorHAnsi" w:hAnsiTheme="majorHAnsi" w:cstheme="majorHAnsi"/>
          <w:sz w:val="24"/>
          <w:szCs w:val="24"/>
        </w:rPr>
        <w:t>Afin de vous faire réfléchir sur l’importance que doit avoir la santé dans votre vie, voici une citation pleine de sens d’Oscar Wild :</w:t>
      </w:r>
    </w:p>
    <w:p w:rsidR="00265F18" w:rsidRPr="00A452AB" w:rsidRDefault="00265F18" w:rsidP="00265F18">
      <w:pPr>
        <w:jc w:val="both"/>
        <w:rPr>
          <w:rFonts w:asciiTheme="majorHAnsi" w:hAnsiTheme="majorHAnsi" w:cstheme="majorHAnsi"/>
          <w:b/>
          <w:sz w:val="28"/>
          <w:szCs w:val="28"/>
        </w:rPr>
      </w:pPr>
      <w:r w:rsidRPr="00A452AB">
        <w:rPr>
          <w:rFonts w:asciiTheme="majorHAnsi" w:hAnsiTheme="majorHAnsi" w:cstheme="majorHAnsi"/>
          <w:b/>
          <w:sz w:val="28"/>
          <w:szCs w:val="28"/>
        </w:rPr>
        <w:t>«Ce n’est pas de rajouter des années à la vie qui compte mais de rajouter de la vie aux années!».</w:t>
      </w:r>
    </w:p>
    <w:p w:rsidR="00A32607" w:rsidRDefault="003A3656" w:rsidP="00670177">
      <w:pPr>
        <w:jc w:val="both"/>
        <w:rPr>
          <w:rFonts w:asciiTheme="majorHAnsi" w:hAnsiTheme="majorHAnsi" w:cstheme="majorHAnsi"/>
          <w:sz w:val="24"/>
          <w:szCs w:val="24"/>
        </w:rPr>
      </w:pPr>
      <w:r w:rsidRPr="00476A67">
        <w:rPr>
          <w:rFonts w:asciiTheme="majorHAnsi" w:hAnsiTheme="majorHAnsi" w:cstheme="majorHAnsi"/>
          <w:sz w:val="24"/>
          <w:szCs w:val="24"/>
        </w:rPr>
        <w:lastRenderedPageBreak/>
        <w:t xml:space="preserve">Pour plus d’informations, vous pouvez consulter le site de </w:t>
      </w:r>
      <w:proofErr w:type="spellStart"/>
      <w:r w:rsidRPr="00476A67">
        <w:rPr>
          <w:rFonts w:asciiTheme="majorHAnsi" w:hAnsiTheme="majorHAnsi" w:cstheme="majorHAnsi"/>
          <w:sz w:val="24"/>
          <w:szCs w:val="24"/>
        </w:rPr>
        <w:t>doTERRA</w:t>
      </w:r>
      <w:proofErr w:type="spellEnd"/>
      <w:r w:rsidRPr="00476A67">
        <w:rPr>
          <w:rFonts w:asciiTheme="majorHAnsi" w:hAnsiTheme="majorHAnsi" w:cstheme="majorHAnsi"/>
          <w:sz w:val="24"/>
          <w:szCs w:val="24"/>
        </w:rPr>
        <w:t>, faire pl</w:t>
      </w:r>
      <w:r w:rsidR="00A32607">
        <w:rPr>
          <w:rFonts w:asciiTheme="majorHAnsi" w:hAnsiTheme="majorHAnsi" w:cstheme="majorHAnsi"/>
          <w:sz w:val="24"/>
          <w:szCs w:val="24"/>
        </w:rPr>
        <w:t>us amples recherches sur Google.</w:t>
      </w:r>
    </w:p>
    <w:p w:rsidR="00A32607" w:rsidRDefault="00A32607" w:rsidP="00670177">
      <w:pPr>
        <w:jc w:val="both"/>
        <w:rPr>
          <w:rFonts w:asciiTheme="majorHAnsi" w:hAnsiTheme="majorHAnsi" w:cstheme="majorHAnsi"/>
          <w:sz w:val="24"/>
          <w:szCs w:val="24"/>
        </w:rPr>
      </w:pPr>
    </w:p>
    <w:p w:rsidR="00EF660E" w:rsidRPr="00476A67" w:rsidRDefault="00A32607" w:rsidP="00670177">
      <w:pPr>
        <w:jc w:val="both"/>
        <w:rPr>
          <w:rFonts w:asciiTheme="majorHAnsi" w:hAnsiTheme="majorHAnsi" w:cstheme="majorHAnsi"/>
          <w:b/>
          <w:sz w:val="24"/>
          <w:szCs w:val="24"/>
        </w:rPr>
      </w:pPr>
      <w:r>
        <w:rPr>
          <w:rFonts w:asciiTheme="majorHAnsi" w:hAnsiTheme="majorHAnsi" w:cstheme="majorHAnsi"/>
          <w:sz w:val="24"/>
          <w:szCs w:val="24"/>
        </w:rPr>
        <w:t xml:space="preserve">N.B. : Plusieurs informations présentées </w:t>
      </w:r>
      <w:r w:rsidR="00753889">
        <w:rPr>
          <w:rFonts w:asciiTheme="majorHAnsi" w:hAnsiTheme="majorHAnsi" w:cstheme="majorHAnsi"/>
          <w:sz w:val="24"/>
          <w:szCs w:val="24"/>
        </w:rPr>
        <w:t>dans ce document</w:t>
      </w:r>
      <w:r w:rsidR="00753889" w:rsidRPr="00476A67">
        <w:rPr>
          <w:rFonts w:asciiTheme="majorHAnsi" w:hAnsiTheme="majorHAnsi" w:cstheme="majorHAnsi"/>
          <w:b/>
          <w:sz w:val="24"/>
          <w:szCs w:val="24"/>
        </w:rPr>
        <w:t xml:space="preserve"> </w:t>
      </w:r>
      <w:r w:rsidR="00753889">
        <w:rPr>
          <w:rFonts w:asciiTheme="majorHAnsi" w:hAnsiTheme="majorHAnsi" w:cstheme="majorHAnsi"/>
          <w:sz w:val="24"/>
          <w:szCs w:val="24"/>
        </w:rPr>
        <w:t xml:space="preserve">ont été tirées d’une vidéo de </w:t>
      </w:r>
      <w:r w:rsidR="00EF660E" w:rsidRPr="00476A67">
        <w:rPr>
          <w:rFonts w:asciiTheme="majorHAnsi" w:hAnsiTheme="majorHAnsi" w:cstheme="majorHAnsi"/>
          <w:b/>
          <w:sz w:val="24"/>
          <w:szCs w:val="24"/>
        </w:rPr>
        <w:t xml:space="preserve">Nathalie </w:t>
      </w:r>
      <w:proofErr w:type="spellStart"/>
      <w:r w:rsidR="00EF660E" w:rsidRPr="00476A67">
        <w:rPr>
          <w:rFonts w:asciiTheme="majorHAnsi" w:hAnsiTheme="majorHAnsi" w:cstheme="majorHAnsi"/>
          <w:b/>
          <w:sz w:val="24"/>
          <w:szCs w:val="24"/>
        </w:rPr>
        <w:t>Chausseau</w:t>
      </w:r>
      <w:proofErr w:type="spellEnd"/>
      <w:r w:rsidR="00D81269" w:rsidRPr="00476A67">
        <w:rPr>
          <w:rFonts w:asciiTheme="majorHAnsi" w:hAnsiTheme="majorHAnsi" w:cstheme="majorHAnsi"/>
          <w:b/>
          <w:sz w:val="24"/>
          <w:szCs w:val="24"/>
        </w:rPr>
        <w:t>, naturopathe</w:t>
      </w:r>
      <w:r w:rsidR="00753889">
        <w:rPr>
          <w:rFonts w:asciiTheme="majorHAnsi" w:hAnsiTheme="majorHAnsi" w:cstheme="majorHAnsi"/>
          <w:b/>
          <w:sz w:val="24"/>
          <w:szCs w:val="24"/>
        </w:rPr>
        <w:t>.</w:t>
      </w:r>
    </w:p>
    <w:p w:rsidR="00EF660E" w:rsidRPr="00476A67" w:rsidRDefault="00EF660E" w:rsidP="007139AE">
      <w:pPr>
        <w:jc w:val="center"/>
        <w:rPr>
          <w:rFonts w:asciiTheme="majorHAnsi" w:hAnsiTheme="majorHAnsi" w:cstheme="majorHAnsi"/>
          <w:sz w:val="24"/>
          <w:szCs w:val="24"/>
        </w:rPr>
      </w:pPr>
    </w:p>
    <w:p w:rsidR="001647B4" w:rsidRDefault="001647B4" w:rsidP="002D6693"/>
    <w:p w:rsidR="002D6693" w:rsidRDefault="002D6693" w:rsidP="002D6693"/>
    <w:p w:rsidR="002D6693" w:rsidRDefault="002D6693" w:rsidP="002D6693"/>
    <w:p w:rsidR="002D6693" w:rsidRDefault="002D6693" w:rsidP="002D6693"/>
    <w:p w:rsidR="002D6693" w:rsidRDefault="002D6693" w:rsidP="002D6693"/>
    <w:p w:rsidR="002D6693" w:rsidRDefault="002D6693" w:rsidP="002D6693"/>
    <w:p w:rsidR="002D6693" w:rsidRDefault="002D6693" w:rsidP="002D6693">
      <w:pPr>
        <w:jc w:val="right"/>
      </w:pPr>
      <w:r>
        <w:t xml:space="preserve">Document réalisé par : Audrey </w:t>
      </w:r>
      <w:proofErr w:type="spellStart"/>
      <w:r>
        <w:t>Crépeault</w:t>
      </w:r>
      <w:proofErr w:type="spellEnd"/>
    </w:p>
    <w:sectPr w:rsidR="002D6693" w:rsidSect="00F36117">
      <w:headerReference w:type="default" r:id="rId31"/>
      <w:footerReference w:type="default" r:id="rId3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A74" w:rsidRDefault="00845A74" w:rsidP="001233F0">
      <w:pPr>
        <w:spacing w:after="0" w:line="240" w:lineRule="auto"/>
      </w:pPr>
      <w:r>
        <w:separator/>
      </w:r>
    </w:p>
  </w:endnote>
  <w:endnote w:type="continuationSeparator" w:id="0">
    <w:p w:rsidR="00845A74" w:rsidRDefault="00845A74" w:rsidP="00123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037673"/>
      <w:docPartObj>
        <w:docPartGallery w:val="Page Numbers (Bottom of Page)"/>
        <w:docPartUnique/>
      </w:docPartObj>
    </w:sdtPr>
    <w:sdtContent>
      <w:p w:rsidR="00706C93" w:rsidRDefault="007D04ED" w:rsidP="001233F0">
        <w:pPr>
          <w:pStyle w:val="Pieddepage"/>
          <w:jc w:val="right"/>
        </w:pPr>
        <w:fldSimple w:instr=" PAGE   \* MERGEFORMAT ">
          <w:r w:rsidR="00075368">
            <w:rPr>
              <w:noProof/>
            </w:rPr>
            <w:t>5</w:t>
          </w:r>
        </w:fldSimple>
      </w:p>
    </w:sdtContent>
  </w:sdt>
  <w:p w:rsidR="00706C93" w:rsidRDefault="00706C9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A74" w:rsidRDefault="00845A74" w:rsidP="001233F0">
      <w:pPr>
        <w:spacing w:after="0" w:line="240" w:lineRule="auto"/>
      </w:pPr>
      <w:r>
        <w:separator/>
      </w:r>
    </w:p>
  </w:footnote>
  <w:footnote w:type="continuationSeparator" w:id="0">
    <w:p w:rsidR="00845A74" w:rsidRDefault="00845A74" w:rsidP="001233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93" w:rsidRDefault="007D04ED">
    <w:pPr>
      <w:pStyle w:val="En-tte"/>
      <w:ind w:right="-576"/>
      <w:jc w:val="right"/>
      <w:rPr>
        <w:rFonts w:asciiTheme="majorHAnsi" w:eastAsiaTheme="majorEastAsia" w:hAnsiTheme="majorHAnsi" w:cstheme="majorBidi"/>
        <w:sz w:val="28"/>
        <w:szCs w:val="28"/>
      </w:rPr>
    </w:pPr>
    <w:r w:rsidRPr="007D04ED">
      <w:rPr>
        <w:rFonts w:asciiTheme="majorHAnsi" w:eastAsiaTheme="majorEastAsia" w:hAnsiTheme="majorHAnsi" w:cstheme="majorBidi"/>
        <w:sz w:val="28"/>
        <w:szCs w:val="28"/>
        <w:lang w:val="fr-FR" w:eastAsia="zh-TW"/>
      </w:rPr>
      <w:pict>
        <v:shapetype id="_x0000_t202" coordsize="21600,21600" o:spt="202" path="m,l,21600r21600,l21600,xe">
          <v:stroke joinstyle="miter"/>
          <v:path gradientshapeok="t" o:connecttype="rect"/>
        </v:shapetype>
        <v:shape id="_x0000_s8193" type="#_x0000_t202" style="position:absolute;left:0;text-align:left;margin-left:0;margin-top:0;width:36pt;height:36pt;z-index:251660288;mso-position-horizontal:left;mso-position-horizontal-relative:right-margin-area;mso-position-vertical:top;mso-position-vertical-relative:margin;mso-width-relative:margin;v-text-anchor:bottom" o:allowincell="f" stroked="f">
          <v:shadow type="perspective" opacity=".5" origin=".5,.5" offset="4pt,5pt" offset2="20pt,22pt" matrix="1.25,,,1.25"/>
          <v:textbox style="mso-next-textbox:#_x0000_s8193" inset="0,0,0,0">
            <w:txbxContent>
              <w:p w:rsidR="00706C93" w:rsidRDefault="007D04ED">
                <w:pPr>
                  <w:pStyle w:val="Sansinterligne"/>
                  <w:pBdr>
                    <w:top w:val="single" w:sz="24" w:space="8" w:color="A5A5A5" w:themeColor="accent3"/>
                    <w:bottom w:val="single" w:sz="24" w:space="8" w:color="A5A5A5" w:themeColor="accent3"/>
                  </w:pBdr>
                  <w:jc w:val="center"/>
                  <w:rPr>
                    <w:rFonts w:asciiTheme="majorHAnsi" w:hAnsiTheme="majorHAnsi"/>
                    <w:sz w:val="28"/>
                    <w:szCs w:val="28"/>
                  </w:rPr>
                </w:pPr>
                <w:fldSimple w:instr=" PAGE   \* MERGEFORMAT ">
                  <w:r w:rsidR="00075368" w:rsidRPr="00075368">
                    <w:rPr>
                      <w:rFonts w:asciiTheme="majorHAnsi" w:hAnsiTheme="majorHAnsi"/>
                      <w:noProof/>
                      <w:sz w:val="28"/>
                      <w:szCs w:val="28"/>
                    </w:rPr>
                    <w:t>5</w:t>
                  </w:r>
                </w:fldSimple>
              </w:p>
            </w:txbxContent>
          </v:textbox>
          <w10:wrap anchorx="page" anchory="margin"/>
        </v:shape>
      </w:pict>
    </w:r>
    <w:r w:rsidR="00706C93">
      <w:rPr>
        <w:rFonts w:asciiTheme="majorHAnsi" w:eastAsiaTheme="majorEastAsia" w:hAnsiTheme="majorHAnsi" w:cstheme="majorBidi"/>
        <w:sz w:val="28"/>
        <w:szCs w:val="28"/>
      </w:rPr>
      <w:t xml:space="preserve"> </w:t>
    </w:r>
    <w:sdt>
      <w:sdtPr>
        <w:rPr>
          <w:rFonts w:asciiTheme="majorHAnsi" w:eastAsiaTheme="majorEastAsia" w:hAnsiTheme="majorHAnsi" w:cstheme="majorBidi"/>
          <w:sz w:val="28"/>
          <w:szCs w:val="28"/>
        </w:rPr>
        <w:alias w:val="Titre"/>
        <w:id w:val="270721805"/>
        <w:placeholder>
          <w:docPart w:val="1E840C828C284F9CBA5A78E70D8AE4B1"/>
        </w:placeholder>
        <w:dataBinding w:prefixMappings="xmlns:ns0='http://schemas.openxmlformats.org/package/2006/metadata/core-properties' xmlns:ns1='http://purl.org/dc/elements/1.1/'" w:xpath="/ns0:coreProperties[1]/ns1:title[1]" w:storeItemID="{6C3C8BC8-F283-45AE-878A-BAB7291924A1}"/>
        <w:text/>
      </w:sdtPr>
      <w:sdtContent>
        <w:r w:rsidR="00706C93" w:rsidRPr="00A52468">
          <w:rPr>
            <w:rFonts w:asciiTheme="majorHAnsi" w:eastAsiaTheme="majorEastAsia" w:hAnsiTheme="majorHAnsi" w:cstheme="majorBidi"/>
            <w:sz w:val="28"/>
            <w:szCs w:val="28"/>
          </w:rPr>
          <w:t>VITAMINES ET SUPPLÉMENTS</w:t>
        </w:r>
      </w:sdtContent>
    </w:sdt>
  </w:p>
  <w:p w:rsidR="00706C93" w:rsidRDefault="00706C9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DB4"/>
    <w:multiLevelType w:val="hybridMultilevel"/>
    <w:tmpl w:val="4E0E050A"/>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C2D5968"/>
    <w:multiLevelType w:val="hybridMultilevel"/>
    <w:tmpl w:val="6EDE9982"/>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nsid w:val="160503B9"/>
    <w:multiLevelType w:val="hybridMultilevel"/>
    <w:tmpl w:val="F6B0837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C006A4C"/>
    <w:multiLevelType w:val="hybridMultilevel"/>
    <w:tmpl w:val="48961A1A"/>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nsid w:val="1C65073C"/>
    <w:multiLevelType w:val="hybridMultilevel"/>
    <w:tmpl w:val="4C5E06A6"/>
    <w:lvl w:ilvl="0" w:tplc="0C0C000B">
      <w:start w:val="1"/>
      <w:numFmt w:val="bullet"/>
      <w:lvlText w:val=""/>
      <w:lvlJc w:val="left"/>
      <w:pPr>
        <w:ind w:left="2508" w:hanging="360"/>
      </w:pPr>
      <w:rPr>
        <w:rFonts w:ascii="Wingdings" w:hAnsi="Wingdings" w:hint="default"/>
      </w:rPr>
    </w:lvl>
    <w:lvl w:ilvl="1" w:tplc="0C0C0003" w:tentative="1">
      <w:start w:val="1"/>
      <w:numFmt w:val="bullet"/>
      <w:lvlText w:val="o"/>
      <w:lvlJc w:val="left"/>
      <w:pPr>
        <w:ind w:left="3228" w:hanging="360"/>
      </w:pPr>
      <w:rPr>
        <w:rFonts w:ascii="Courier New" w:hAnsi="Courier New" w:cs="Courier New" w:hint="default"/>
      </w:rPr>
    </w:lvl>
    <w:lvl w:ilvl="2" w:tplc="0C0C0005" w:tentative="1">
      <w:start w:val="1"/>
      <w:numFmt w:val="bullet"/>
      <w:lvlText w:val=""/>
      <w:lvlJc w:val="left"/>
      <w:pPr>
        <w:ind w:left="3948" w:hanging="360"/>
      </w:pPr>
      <w:rPr>
        <w:rFonts w:ascii="Wingdings" w:hAnsi="Wingdings" w:hint="default"/>
      </w:rPr>
    </w:lvl>
    <w:lvl w:ilvl="3" w:tplc="0C0C0001" w:tentative="1">
      <w:start w:val="1"/>
      <w:numFmt w:val="bullet"/>
      <w:lvlText w:val=""/>
      <w:lvlJc w:val="left"/>
      <w:pPr>
        <w:ind w:left="4668" w:hanging="360"/>
      </w:pPr>
      <w:rPr>
        <w:rFonts w:ascii="Symbol" w:hAnsi="Symbol" w:hint="default"/>
      </w:rPr>
    </w:lvl>
    <w:lvl w:ilvl="4" w:tplc="0C0C0003" w:tentative="1">
      <w:start w:val="1"/>
      <w:numFmt w:val="bullet"/>
      <w:lvlText w:val="o"/>
      <w:lvlJc w:val="left"/>
      <w:pPr>
        <w:ind w:left="5388" w:hanging="360"/>
      </w:pPr>
      <w:rPr>
        <w:rFonts w:ascii="Courier New" w:hAnsi="Courier New" w:cs="Courier New" w:hint="default"/>
      </w:rPr>
    </w:lvl>
    <w:lvl w:ilvl="5" w:tplc="0C0C0005" w:tentative="1">
      <w:start w:val="1"/>
      <w:numFmt w:val="bullet"/>
      <w:lvlText w:val=""/>
      <w:lvlJc w:val="left"/>
      <w:pPr>
        <w:ind w:left="6108" w:hanging="360"/>
      </w:pPr>
      <w:rPr>
        <w:rFonts w:ascii="Wingdings" w:hAnsi="Wingdings" w:hint="default"/>
      </w:rPr>
    </w:lvl>
    <w:lvl w:ilvl="6" w:tplc="0C0C0001" w:tentative="1">
      <w:start w:val="1"/>
      <w:numFmt w:val="bullet"/>
      <w:lvlText w:val=""/>
      <w:lvlJc w:val="left"/>
      <w:pPr>
        <w:ind w:left="6828" w:hanging="360"/>
      </w:pPr>
      <w:rPr>
        <w:rFonts w:ascii="Symbol" w:hAnsi="Symbol" w:hint="default"/>
      </w:rPr>
    </w:lvl>
    <w:lvl w:ilvl="7" w:tplc="0C0C0003" w:tentative="1">
      <w:start w:val="1"/>
      <w:numFmt w:val="bullet"/>
      <w:lvlText w:val="o"/>
      <w:lvlJc w:val="left"/>
      <w:pPr>
        <w:ind w:left="7548" w:hanging="360"/>
      </w:pPr>
      <w:rPr>
        <w:rFonts w:ascii="Courier New" w:hAnsi="Courier New" w:cs="Courier New" w:hint="default"/>
      </w:rPr>
    </w:lvl>
    <w:lvl w:ilvl="8" w:tplc="0C0C0005" w:tentative="1">
      <w:start w:val="1"/>
      <w:numFmt w:val="bullet"/>
      <w:lvlText w:val=""/>
      <w:lvlJc w:val="left"/>
      <w:pPr>
        <w:ind w:left="8268" w:hanging="360"/>
      </w:pPr>
      <w:rPr>
        <w:rFonts w:ascii="Wingdings" w:hAnsi="Wingdings" w:hint="default"/>
      </w:rPr>
    </w:lvl>
  </w:abstractNum>
  <w:abstractNum w:abstractNumId="5">
    <w:nsid w:val="203D6E5D"/>
    <w:multiLevelType w:val="hybridMultilevel"/>
    <w:tmpl w:val="540479E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69A0E50"/>
    <w:multiLevelType w:val="hybridMultilevel"/>
    <w:tmpl w:val="19B0F830"/>
    <w:lvl w:ilvl="0" w:tplc="0C0C000B">
      <w:start w:val="1"/>
      <w:numFmt w:val="bullet"/>
      <w:lvlText w:val=""/>
      <w:lvlJc w:val="left"/>
      <w:pPr>
        <w:ind w:left="1788" w:hanging="360"/>
      </w:pPr>
      <w:rPr>
        <w:rFonts w:ascii="Wingdings" w:hAnsi="Wingdings"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7">
    <w:nsid w:val="3EC7170B"/>
    <w:multiLevelType w:val="hybridMultilevel"/>
    <w:tmpl w:val="91DABC20"/>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nsid w:val="3FBA7A0B"/>
    <w:multiLevelType w:val="hybridMultilevel"/>
    <w:tmpl w:val="81008452"/>
    <w:lvl w:ilvl="0" w:tplc="13445E42">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43060A75"/>
    <w:multiLevelType w:val="hybridMultilevel"/>
    <w:tmpl w:val="A5289CD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nsid w:val="4BB63DE0"/>
    <w:multiLevelType w:val="hybridMultilevel"/>
    <w:tmpl w:val="5EE4D37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nsid w:val="4E7A6919"/>
    <w:multiLevelType w:val="hybridMultilevel"/>
    <w:tmpl w:val="A95237D4"/>
    <w:lvl w:ilvl="0" w:tplc="0C0C0003">
      <w:start w:val="1"/>
      <w:numFmt w:val="bullet"/>
      <w:lvlText w:val="o"/>
      <w:lvlJc w:val="left"/>
      <w:pPr>
        <w:ind w:left="1080" w:hanging="360"/>
      </w:pPr>
      <w:rPr>
        <w:rFonts w:ascii="Courier New" w:hAnsi="Courier New" w:cs="Courier New" w:hint="default"/>
      </w:rPr>
    </w:lvl>
    <w:lvl w:ilvl="1" w:tplc="0C0C000D">
      <w:start w:val="1"/>
      <w:numFmt w:val="bullet"/>
      <w:lvlText w:val=""/>
      <w:lvlJc w:val="left"/>
      <w:pPr>
        <w:ind w:left="1800" w:hanging="360"/>
      </w:pPr>
      <w:rPr>
        <w:rFonts w:ascii="Wingdings" w:hAnsi="Wingdings"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nsid w:val="4EB6573D"/>
    <w:multiLevelType w:val="hybridMultilevel"/>
    <w:tmpl w:val="7ABAA62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nsid w:val="4FB2332A"/>
    <w:multiLevelType w:val="hybridMultilevel"/>
    <w:tmpl w:val="1C240CA6"/>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nsid w:val="531C29A5"/>
    <w:multiLevelType w:val="hybridMultilevel"/>
    <w:tmpl w:val="5EE4D37C"/>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5">
    <w:nsid w:val="5AE8354B"/>
    <w:multiLevelType w:val="hybridMultilevel"/>
    <w:tmpl w:val="88F47456"/>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6">
    <w:nsid w:val="5CCB1315"/>
    <w:multiLevelType w:val="hybridMultilevel"/>
    <w:tmpl w:val="96608F24"/>
    <w:lvl w:ilvl="0" w:tplc="0C0C0003">
      <w:start w:val="1"/>
      <w:numFmt w:val="bullet"/>
      <w:lvlText w:val="o"/>
      <w:lvlJc w:val="left"/>
      <w:pPr>
        <w:ind w:left="1068" w:hanging="360"/>
      </w:pPr>
      <w:rPr>
        <w:rFonts w:ascii="Courier New" w:hAnsi="Courier New" w:cs="Courier New"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7">
    <w:nsid w:val="5D13728B"/>
    <w:multiLevelType w:val="hybridMultilevel"/>
    <w:tmpl w:val="9BAA64A4"/>
    <w:lvl w:ilvl="0" w:tplc="0C0C0003">
      <w:start w:val="1"/>
      <w:numFmt w:val="bullet"/>
      <w:lvlText w:val="o"/>
      <w:lvlJc w:val="left"/>
      <w:pPr>
        <w:ind w:left="1776" w:hanging="360"/>
      </w:pPr>
      <w:rPr>
        <w:rFonts w:ascii="Courier New" w:hAnsi="Courier New" w:cs="Courier New"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8">
    <w:nsid w:val="5ED7362B"/>
    <w:multiLevelType w:val="hybridMultilevel"/>
    <w:tmpl w:val="E3A27F10"/>
    <w:lvl w:ilvl="0" w:tplc="0C0C0003">
      <w:start w:val="1"/>
      <w:numFmt w:val="bullet"/>
      <w:lvlText w:val="o"/>
      <w:lvlJc w:val="left"/>
      <w:pPr>
        <w:ind w:left="1788" w:hanging="360"/>
      </w:pPr>
      <w:rPr>
        <w:rFonts w:ascii="Courier New" w:hAnsi="Courier New" w:cs="Courier New" w:hint="default"/>
      </w:rPr>
    </w:lvl>
    <w:lvl w:ilvl="1" w:tplc="0C0C0001">
      <w:start w:val="1"/>
      <w:numFmt w:val="bullet"/>
      <w:lvlText w:val=""/>
      <w:lvlJc w:val="left"/>
      <w:pPr>
        <w:ind w:left="2508" w:hanging="360"/>
      </w:pPr>
      <w:rPr>
        <w:rFonts w:ascii="Symbol" w:hAnsi="Symbol"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19">
    <w:nsid w:val="5F145AE6"/>
    <w:multiLevelType w:val="hybridMultilevel"/>
    <w:tmpl w:val="FF0E839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nsid w:val="68473BF8"/>
    <w:multiLevelType w:val="hybridMultilevel"/>
    <w:tmpl w:val="C6A4273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6EDD700C"/>
    <w:multiLevelType w:val="hybridMultilevel"/>
    <w:tmpl w:val="83C0F1E2"/>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2">
    <w:nsid w:val="70331610"/>
    <w:multiLevelType w:val="hybridMultilevel"/>
    <w:tmpl w:val="75C8F83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731F3025"/>
    <w:multiLevelType w:val="hybridMultilevel"/>
    <w:tmpl w:val="4094B738"/>
    <w:lvl w:ilvl="0" w:tplc="81C85882">
      <w:start w:val="2"/>
      <w:numFmt w:val="decimal"/>
      <w:lvlText w:val="%1."/>
      <w:lvlJc w:val="left"/>
      <w:pPr>
        <w:ind w:left="360" w:hanging="360"/>
      </w:pPr>
      <w:rPr>
        <w:rFonts w:hint="default"/>
      </w:rPr>
    </w:lvl>
    <w:lvl w:ilvl="1" w:tplc="0C0C0019" w:tentative="1">
      <w:start w:val="1"/>
      <w:numFmt w:val="lowerLetter"/>
      <w:lvlText w:val="%2."/>
      <w:lvlJc w:val="left"/>
      <w:pPr>
        <w:ind w:left="732" w:hanging="360"/>
      </w:pPr>
    </w:lvl>
    <w:lvl w:ilvl="2" w:tplc="0C0C001B" w:tentative="1">
      <w:start w:val="1"/>
      <w:numFmt w:val="lowerRoman"/>
      <w:lvlText w:val="%3."/>
      <w:lvlJc w:val="right"/>
      <w:pPr>
        <w:ind w:left="1452" w:hanging="180"/>
      </w:pPr>
    </w:lvl>
    <w:lvl w:ilvl="3" w:tplc="0C0C000F" w:tentative="1">
      <w:start w:val="1"/>
      <w:numFmt w:val="decimal"/>
      <w:lvlText w:val="%4."/>
      <w:lvlJc w:val="left"/>
      <w:pPr>
        <w:ind w:left="2172" w:hanging="360"/>
      </w:pPr>
    </w:lvl>
    <w:lvl w:ilvl="4" w:tplc="0C0C0019" w:tentative="1">
      <w:start w:val="1"/>
      <w:numFmt w:val="lowerLetter"/>
      <w:lvlText w:val="%5."/>
      <w:lvlJc w:val="left"/>
      <w:pPr>
        <w:ind w:left="2892" w:hanging="360"/>
      </w:pPr>
    </w:lvl>
    <w:lvl w:ilvl="5" w:tplc="0C0C001B" w:tentative="1">
      <w:start w:val="1"/>
      <w:numFmt w:val="lowerRoman"/>
      <w:lvlText w:val="%6."/>
      <w:lvlJc w:val="right"/>
      <w:pPr>
        <w:ind w:left="3612" w:hanging="180"/>
      </w:pPr>
    </w:lvl>
    <w:lvl w:ilvl="6" w:tplc="0C0C000F" w:tentative="1">
      <w:start w:val="1"/>
      <w:numFmt w:val="decimal"/>
      <w:lvlText w:val="%7."/>
      <w:lvlJc w:val="left"/>
      <w:pPr>
        <w:ind w:left="4332" w:hanging="360"/>
      </w:pPr>
    </w:lvl>
    <w:lvl w:ilvl="7" w:tplc="0C0C0019" w:tentative="1">
      <w:start w:val="1"/>
      <w:numFmt w:val="lowerLetter"/>
      <w:lvlText w:val="%8."/>
      <w:lvlJc w:val="left"/>
      <w:pPr>
        <w:ind w:left="5052" w:hanging="360"/>
      </w:pPr>
    </w:lvl>
    <w:lvl w:ilvl="8" w:tplc="0C0C001B" w:tentative="1">
      <w:start w:val="1"/>
      <w:numFmt w:val="lowerRoman"/>
      <w:lvlText w:val="%9."/>
      <w:lvlJc w:val="right"/>
      <w:pPr>
        <w:ind w:left="5772" w:hanging="180"/>
      </w:pPr>
    </w:lvl>
  </w:abstractNum>
  <w:abstractNum w:abstractNumId="24">
    <w:nsid w:val="7CC263F2"/>
    <w:multiLevelType w:val="hybridMultilevel"/>
    <w:tmpl w:val="06A41D3A"/>
    <w:lvl w:ilvl="0" w:tplc="0C0C0003">
      <w:start w:val="1"/>
      <w:numFmt w:val="bullet"/>
      <w:lvlText w:val="o"/>
      <w:lvlJc w:val="left"/>
      <w:pPr>
        <w:ind w:left="1788" w:hanging="360"/>
      </w:pPr>
      <w:rPr>
        <w:rFonts w:ascii="Courier New" w:hAnsi="Courier New" w:cs="Courier New" w:hint="default"/>
      </w:rPr>
    </w:lvl>
    <w:lvl w:ilvl="1" w:tplc="0C0C0003" w:tentative="1">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num w:numId="1">
    <w:abstractNumId w:val="12"/>
  </w:num>
  <w:num w:numId="2">
    <w:abstractNumId w:val="3"/>
  </w:num>
  <w:num w:numId="3">
    <w:abstractNumId w:val="14"/>
  </w:num>
  <w:num w:numId="4">
    <w:abstractNumId w:val="18"/>
  </w:num>
  <w:num w:numId="5">
    <w:abstractNumId w:val="4"/>
  </w:num>
  <w:num w:numId="6">
    <w:abstractNumId w:val="24"/>
  </w:num>
  <w:num w:numId="7">
    <w:abstractNumId w:val="20"/>
  </w:num>
  <w:num w:numId="8">
    <w:abstractNumId w:val="17"/>
  </w:num>
  <w:num w:numId="9">
    <w:abstractNumId w:val="10"/>
  </w:num>
  <w:num w:numId="10">
    <w:abstractNumId w:val="23"/>
  </w:num>
  <w:num w:numId="11">
    <w:abstractNumId w:val="1"/>
  </w:num>
  <w:num w:numId="12">
    <w:abstractNumId w:val="16"/>
  </w:num>
  <w:num w:numId="13">
    <w:abstractNumId w:val="6"/>
  </w:num>
  <w:num w:numId="14">
    <w:abstractNumId w:val="11"/>
  </w:num>
  <w:num w:numId="15">
    <w:abstractNumId w:val="15"/>
  </w:num>
  <w:num w:numId="16">
    <w:abstractNumId w:val="5"/>
  </w:num>
  <w:num w:numId="17">
    <w:abstractNumId w:val="21"/>
  </w:num>
  <w:num w:numId="18">
    <w:abstractNumId w:val="2"/>
  </w:num>
  <w:num w:numId="19">
    <w:abstractNumId w:val="13"/>
  </w:num>
  <w:num w:numId="20">
    <w:abstractNumId w:val="0"/>
  </w:num>
  <w:num w:numId="21">
    <w:abstractNumId w:val="7"/>
  </w:num>
  <w:num w:numId="22">
    <w:abstractNumId w:val="22"/>
  </w:num>
  <w:num w:numId="23">
    <w:abstractNumId w:val="9"/>
  </w:num>
  <w:num w:numId="24">
    <w:abstractNumId w:val="19"/>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08"/>
  <w:hyphenationZone w:val="425"/>
  <w:characterSpacingControl w:val="doNotCompress"/>
  <w:hdrShapeDefaults>
    <o:shapedefaults v:ext="edit" spidmax="11266">
      <o:colormru v:ext="edit" colors="#099"/>
      <o:colormenu v:ext="edit" strokecolor="none [3213]"/>
    </o:shapedefaults>
    <o:shapelayout v:ext="edit">
      <o:idmap v:ext="edit" data="8"/>
    </o:shapelayout>
  </w:hdrShapeDefaults>
  <w:footnotePr>
    <w:footnote w:id="-1"/>
    <w:footnote w:id="0"/>
  </w:footnotePr>
  <w:endnotePr>
    <w:endnote w:id="-1"/>
    <w:endnote w:id="0"/>
  </w:endnotePr>
  <w:compat>
    <w:useFELayout/>
  </w:compat>
  <w:rsids>
    <w:rsidRoot w:val="008E5218"/>
    <w:rsid w:val="00011079"/>
    <w:rsid w:val="00075368"/>
    <w:rsid w:val="00076B5F"/>
    <w:rsid w:val="00077FC1"/>
    <w:rsid w:val="000A16B2"/>
    <w:rsid w:val="000C6708"/>
    <w:rsid w:val="000D4B30"/>
    <w:rsid w:val="000E07FD"/>
    <w:rsid w:val="001233F0"/>
    <w:rsid w:val="0013330E"/>
    <w:rsid w:val="00141195"/>
    <w:rsid w:val="001540CD"/>
    <w:rsid w:val="001647B4"/>
    <w:rsid w:val="00177FEA"/>
    <w:rsid w:val="001B65B7"/>
    <w:rsid w:val="001F36D4"/>
    <w:rsid w:val="002037E7"/>
    <w:rsid w:val="00231405"/>
    <w:rsid w:val="00233E62"/>
    <w:rsid w:val="00265F18"/>
    <w:rsid w:val="002977A4"/>
    <w:rsid w:val="002B0896"/>
    <w:rsid w:val="002C6542"/>
    <w:rsid w:val="002D6693"/>
    <w:rsid w:val="002E7D4F"/>
    <w:rsid w:val="003204E9"/>
    <w:rsid w:val="00322984"/>
    <w:rsid w:val="003907DC"/>
    <w:rsid w:val="003A1EC1"/>
    <w:rsid w:val="003A3656"/>
    <w:rsid w:val="003A3AF7"/>
    <w:rsid w:val="00416463"/>
    <w:rsid w:val="00441DCF"/>
    <w:rsid w:val="00454768"/>
    <w:rsid w:val="00476A67"/>
    <w:rsid w:val="004849C8"/>
    <w:rsid w:val="004876E0"/>
    <w:rsid w:val="00494BB6"/>
    <w:rsid w:val="004B2800"/>
    <w:rsid w:val="004F758C"/>
    <w:rsid w:val="004F7DCF"/>
    <w:rsid w:val="00503525"/>
    <w:rsid w:val="005B279D"/>
    <w:rsid w:val="005B558D"/>
    <w:rsid w:val="005E7591"/>
    <w:rsid w:val="006417D9"/>
    <w:rsid w:val="00670177"/>
    <w:rsid w:val="00674AFD"/>
    <w:rsid w:val="006C6FB2"/>
    <w:rsid w:val="006D72B2"/>
    <w:rsid w:val="006D7BC5"/>
    <w:rsid w:val="00706C93"/>
    <w:rsid w:val="007139AE"/>
    <w:rsid w:val="0072355B"/>
    <w:rsid w:val="00740BCA"/>
    <w:rsid w:val="00753889"/>
    <w:rsid w:val="00782456"/>
    <w:rsid w:val="0078430A"/>
    <w:rsid w:val="00792B19"/>
    <w:rsid w:val="007D04ED"/>
    <w:rsid w:val="007E25DC"/>
    <w:rsid w:val="007F15BA"/>
    <w:rsid w:val="007F6E6F"/>
    <w:rsid w:val="008166DA"/>
    <w:rsid w:val="00832EC4"/>
    <w:rsid w:val="008458DB"/>
    <w:rsid w:val="00845A74"/>
    <w:rsid w:val="0087068D"/>
    <w:rsid w:val="0089226A"/>
    <w:rsid w:val="008B27DE"/>
    <w:rsid w:val="008D3C55"/>
    <w:rsid w:val="008E5218"/>
    <w:rsid w:val="00901C29"/>
    <w:rsid w:val="009113F7"/>
    <w:rsid w:val="009169FA"/>
    <w:rsid w:val="0095083D"/>
    <w:rsid w:val="00975450"/>
    <w:rsid w:val="009B3DC0"/>
    <w:rsid w:val="009D5238"/>
    <w:rsid w:val="009D7E15"/>
    <w:rsid w:val="00A32607"/>
    <w:rsid w:val="00A45034"/>
    <w:rsid w:val="00A452AB"/>
    <w:rsid w:val="00A80052"/>
    <w:rsid w:val="00A95F97"/>
    <w:rsid w:val="00B545FA"/>
    <w:rsid w:val="00B92EDA"/>
    <w:rsid w:val="00BF4F83"/>
    <w:rsid w:val="00C812B0"/>
    <w:rsid w:val="00C84174"/>
    <w:rsid w:val="00CB7953"/>
    <w:rsid w:val="00CC2518"/>
    <w:rsid w:val="00CF2407"/>
    <w:rsid w:val="00CF441A"/>
    <w:rsid w:val="00D2318F"/>
    <w:rsid w:val="00D319D1"/>
    <w:rsid w:val="00D3596B"/>
    <w:rsid w:val="00D81269"/>
    <w:rsid w:val="00D86C1C"/>
    <w:rsid w:val="00D91BA8"/>
    <w:rsid w:val="00DA09EC"/>
    <w:rsid w:val="00DB55BF"/>
    <w:rsid w:val="00E122AE"/>
    <w:rsid w:val="00E320A7"/>
    <w:rsid w:val="00E40555"/>
    <w:rsid w:val="00E72CC9"/>
    <w:rsid w:val="00E739C8"/>
    <w:rsid w:val="00EB4C42"/>
    <w:rsid w:val="00EC0D75"/>
    <w:rsid w:val="00EF660E"/>
    <w:rsid w:val="00EF68A9"/>
    <w:rsid w:val="00F2232B"/>
    <w:rsid w:val="00F36117"/>
    <w:rsid w:val="00F51F27"/>
    <w:rsid w:val="00F5469A"/>
    <w:rsid w:val="00F66436"/>
    <w:rsid w:val="00F72B3E"/>
    <w:rsid w:val="00FD26F2"/>
    <w:rsid w:val="00FE1A6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09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1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660E"/>
    <w:rPr>
      <w:color w:val="0563C1" w:themeColor="hyperlink"/>
      <w:u w:val="single"/>
    </w:rPr>
  </w:style>
  <w:style w:type="paragraph" w:styleId="Paragraphedeliste">
    <w:name w:val="List Paragraph"/>
    <w:basedOn w:val="Normal"/>
    <w:uiPriority w:val="34"/>
    <w:qFormat/>
    <w:rsid w:val="00D81269"/>
    <w:pPr>
      <w:ind w:left="720"/>
      <w:contextualSpacing/>
    </w:pPr>
  </w:style>
  <w:style w:type="paragraph" w:styleId="Textedebulles">
    <w:name w:val="Balloon Text"/>
    <w:basedOn w:val="Normal"/>
    <w:link w:val="TextedebullesCar"/>
    <w:uiPriority w:val="99"/>
    <w:semiHidden/>
    <w:unhideWhenUsed/>
    <w:rsid w:val="00D812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1269"/>
    <w:rPr>
      <w:rFonts w:ascii="Tahoma" w:hAnsi="Tahoma" w:cs="Tahoma"/>
      <w:sz w:val="16"/>
      <w:szCs w:val="16"/>
    </w:rPr>
  </w:style>
  <w:style w:type="paragraph" w:styleId="NormalWeb">
    <w:name w:val="Normal (Web)"/>
    <w:basedOn w:val="Normal"/>
    <w:uiPriority w:val="99"/>
    <w:semiHidden/>
    <w:unhideWhenUsed/>
    <w:rsid w:val="00CB7953"/>
    <w:pPr>
      <w:spacing w:after="115"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4F7DCF"/>
    <w:rPr>
      <w:b/>
      <w:bCs/>
    </w:rPr>
  </w:style>
  <w:style w:type="paragraph" w:styleId="En-tte">
    <w:name w:val="header"/>
    <w:basedOn w:val="Normal"/>
    <w:link w:val="En-tteCar"/>
    <w:uiPriority w:val="99"/>
    <w:unhideWhenUsed/>
    <w:rsid w:val="001233F0"/>
    <w:pPr>
      <w:tabs>
        <w:tab w:val="center" w:pos="4320"/>
        <w:tab w:val="right" w:pos="8640"/>
      </w:tabs>
      <w:spacing w:after="0" w:line="240" w:lineRule="auto"/>
    </w:pPr>
  </w:style>
  <w:style w:type="character" w:customStyle="1" w:styleId="En-tteCar">
    <w:name w:val="En-tête Car"/>
    <w:basedOn w:val="Policepardfaut"/>
    <w:link w:val="En-tte"/>
    <w:uiPriority w:val="99"/>
    <w:rsid w:val="001233F0"/>
  </w:style>
  <w:style w:type="paragraph" w:styleId="Pieddepage">
    <w:name w:val="footer"/>
    <w:basedOn w:val="Normal"/>
    <w:link w:val="PieddepageCar"/>
    <w:uiPriority w:val="99"/>
    <w:unhideWhenUsed/>
    <w:rsid w:val="001233F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233F0"/>
  </w:style>
  <w:style w:type="paragraph" w:styleId="Sansinterligne">
    <w:name w:val="No Spacing"/>
    <w:link w:val="SansinterligneCar"/>
    <w:uiPriority w:val="1"/>
    <w:qFormat/>
    <w:rsid w:val="00EF68A9"/>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EF68A9"/>
    <w:rPr>
      <w:rFonts w:eastAsiaTheme="minorEastAsia"/>
      <w:lang w:val="fr-FR"/>
    </w:rPr>
  </w:style>
</w:styles>
</file>

<file path=word/webSettings.xml><?xml version="1.0" encoding="utf-8"?>
<w:webSettings xmlns:r="http://schemas.openxmlformats.org/officeDocument/2006/relationships" xmlns:w="http://schemas.openxmlformats.org/wordprocessingml/2006/main">
  <w:divs>
    <w:div w:id="889069697">
      <w:bodyDiv w:val="1"/>
      <w:marLeft w:val="0"/>
      <w:marRight w:val="0"/>
      <w:marTop w:val="0"/>
      <w:marBottom w:val="0"/>
      <w:divBdr>
        <w:top w:val="none" w:sz="0" w:space="0" w:color="auto"/>
        <w:left w:val="none" w:sz="0" w:space="0" w:color="auto"/>
        <w:bottom w:val="none" w:sz="0" w:space="0" w:color="auto"/>
        <w:right w:val="none" w:sz="0" w:space="0" w:color="auto"/>
      </w:divBdr>
      <w:divsChild>
        <w:div w:id="2120029200">
          <w:marLeft w:val="0"/>
          <w:marRight w:val="0"/>
          <w:marTop w:val="0"/>
          <w:marBottom w:val="0"/>
          <w:divBdr>
            <w:top w:val="none" w:sz="0" w:space="0" w:color="auto"/>
            <w:left w:val="none" w:sz="0" w:space="0" w:color="auto"/>
            <w:bottom w:val="none" w:sz="0" w:space="0" w:color="auto"/>
            <w:right w:val="none" w:sz="0" w:space="0" w:color="auto"/>
          </w:divBdr>
          <w:divsChild>
            <w:div w:id="290020625">
              <w:marLeft w:val="0"/>
              <w:marRight w:val="0"/>
              <w:marTop w:val="0"/>
              <w:marBottom w:val="0"/>
              <w:divBdr>
                <w:top w:val="none" w:sz="0" w:space="0" w:color="auto"/>
                <w:left w:val="none" w:sz="0" w:space="0" w:color="auto"/>
                <w:bottom w:val="none" w:sz="0" w:space="0" w:color="auto"/>
                <w:right w:val="none" w:sz="0" w:space="0" w:color="auto"/>
              </w:divBdr>
              <w:divsChild>
                <w:div w:id="83650411">
                  <w:marLeft w:val="0"/>
                  <w:marRight w:val="0"/>
                  <w:marTop w:val="0"/>
                  <w:marBottom w:val="0"/>
                  <w:divBdr>
                    <w:top w:val="none" w:sz="0" w:space="0" w:color="auto"/>
                    <w:left w:val="none" w:sz="0" w:space="0" w:color="auto"/>
                    <w:bottom w:val="none" w:sz="0" w:space="0" w:color="auto"/>
                    <w:right w:val="none" w:sz="0" w:space="0" w:color="auto"/>
                  </w:divBdr>
                  <w:divsChild>
                    <w:div w:id="1062750213">
                      <w:marLeft w:val="0"/>
                      <w:marRight w:val="0"/>
                      <w:marTop w:val="0"/>
                      <w:marBottom w:val="0"/>
                      <w:divBdr>
                        <w:top w:val="none" w:sz="0" w:space="0" w:color="auto"/>
                        <w:left w:val="none" w:sz="0" w:space="0" w:color="auto"/>
                        <w:bottom w:val="none" w:sz="0" w:space="0" w:color="auto"/>
                        <w:right w:val="none" w:sz="0" w:space="0" w:color="auto"/>
                      </w:divBdr>
                      <w:divsChild>
                        <w:div w:id="446243240">
                          <w:marLeft w:val="-230"/>
                          <w:marRight w:val="0"/>
                          <w:marTop w:val="0"/>
                          <w:marBottom w:val="0"/>
                          <w:divBdr>
                            <w:top w:val="none" w:sz="0" w:space="0" w:color="auto"/>
                            <w:left w:val="none" w:sz="0" w:space="0" w:color="auto"/>
                            <w:bottom w:val="none" w:sz="0" w:space="0" w:color="auto"/>
                            <w:right w:val="none" w:sz="0" w:space="0" w:color="auto"/>
                          </w:divBdr>
                          <w:divsChild>
                            <w:div w:id="1736469809">
                              <w:marLeft w:val="0"/>
                              <w:marRight w:val="0"/>
                              <w:marTop w:val="0"/>
                              <w:marBottom w:val="0"/>
                              <w:divBdr>
                                <w:top w:val="none" w:sz="0" w:space="0" w:color="auto"/>
                                <w:left w:val="none" w:sz="0" w:space="0" w:color="auto"/>
                                <w:bottom w:val="none" w:sz="0" w:space="0" w:color="auto"/>
                                <w:right w:val="none" w:sz="0" w:space="0" w:color="auto"/>
                              </w:divBdr>
                              <w:divsChild>
                                <w:div w:id="1770924388">
                                  <w:marLeft w:val="0"/>
                                  <w:marRight w:val="0"/>
                                  <w:marTop w:val="0"/>
                                  <w:marBottom w:val="0"/>
                                  <w:divBdr>
                                    <w:top w:val="none" w:sz="0" w:space="0" w:color="auto"/>
                                    <w:left w:val="none" w:sz="0" w:space="0" w:color="auto"/>
                                    <w:bottom w:val="none" w:sz="0" w:space="0" w:color="auto"/>
                                    <w:right w:val="none" w:sz="0" w:space="0" w:color="auto"/>
                                  </w:divBdr>
                                  <w:divsChild>
                                    <w:div w:id="1556813481">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902173">
      <w:bodyDiv w:val="1"/>
      <w:marLeft w:val="0"/>
      <w:marRight w:val="0"/>
      <w:marTop w:val="0"/>
      <w:marBottom w:val="0"/>
      <w:divBdr>
        <w:top w:val="none" w:sz="0" w:space="0" w:color="auto"/>
        <w:left w:val="none" w:sz="0" w:space="0" w:color="auto"/>
        <w:bottom w:val="none" w:sz="0" w:space="0" w:color="auto"/>
        <w:right w:val="none" w:sz="0" w:space="0" w:color="auto"/>
      </w:divBdr>
      <w:divsChild>
        <w:div w:id="1879080834">
          <w:marLeft w:val="0"/>
          <w:marRight w:val="0"/>
          <w:marTop w:val="0"/>
          <w:marBottom w:val="0"/>
          <w:divBdr>
            <w:top w:val="none" w:sz="0" w:space="0" w:color="auto"/>
            <w:left w:val="none" w:sz="0" w:space="0" w:color="auto"/>
            <w:bottom w:val="none" w:sz="0" w:space="0" w:color="auto"/>
            <w:right w:val="none" w:sz="0" w:space="0" w:color="auto"/>
          </w:divBdr>
          <w:divsChild>
            <w:div w:id="721486451">
              <w:marLeft w:val="0"/>
              <w:marRight w:val="0"/>
              <w:marTop w:val="0"/>
              <w:marBottom w:val="0"/>
              <w:divBdr>
                <w:top w:val="none" w:sz="0" w:space="0" w:color="auto"/>
                <w:left w:val="none" w:sz="0" w:space="0" w:color="auto"/>
                <w:bottom w:val="none" w:sz="0" w:space="0" w:color="auto"/>
                <w:right w:val="none" w:sz="0" w:space="0" w:color="auto"/>
              </w:divBdr>
              <w:divsChild>
                <w:div w:id="675309927">
                  <w:marLeft w:val="0"/>
                  <w:marRight w:val="0"/>
                  <w:marTop w:val="0"/>
                  <w:marBottom w:val="0"/>
                  <w:divBdr>
                    <w:top w:val="none" w:sz="0" w:space="0" w:color="auto"/>
                    <w:left w:val="none" w:sz="0" w:space="0" w:color="auto"/>
                    <w:bottom w:val="none" w:sz="0" w:space="0" w:color="auto"/>
                    <w:right w:val="none" w:sz="0" w:space="0" w:color="auto"/>
                  </w:divBdr>
                  <w:divsChild>
                    <w:div w:id="474685193">
                      <w:marLeft w:val="0"/>
                      <w:marRight w:val="0"/>
                      <w:marTop w:val="0"/>
                      <w:marBottom w:val="0"/>
                      <w:divBdr>
                        <w:top w:val="none" w:sz="0" w:space="0" w:color="auto"/>
                        <w:left w:val="none" w:sz="0" w:space="0" w:color="auto"/>
                        <w:bottom w:val="none" w:sz="0" w:space="0" w:color="auto"/>
                        <w:right w:val="none" w:sz="0" w:space="0" w:color="auto"/>
                      </w:divBdr>
                      <w:divsChild>
                        <w:div w:id="183324755">
                          <w:marLeft w:val="-230"/>
                          <w:marRight w:val="0"/>
                          <w:marTop w:val="0"/>
                          <w:marBottom w:val="0"/>
                          <w:divBdr>
                            <w:top w:val="none" w:sz="0" w:space="0" w:color="auto"/>
                            <w:left w:val="none" w:sz="0" w:space="0" w:color="auto"/>
                            <w:bottom w:val="none" w:sz="0" w:space="0" w:color="auto"/>
                            <w:right w:val="none" w:sz="0" w:space="0" w:color="auto"/>
                          </w:divBdr>
                          <w:divsChild>
                            <w:div w:id="1271931790">
                              <w:marLeft w:val="0"/>
                              <w:marRight w:val="0"/>
                              <w:marTop w:val="0"/>
                              <w:marBottom w:val="0"/>
                              <w:divBdr>
                                <w:top w:val="none" w:sz="0" w:space="0" w:color="auto"/>
                                <w:left w:val="none" w:sz="0" w:space="0" w:color="auto"/>
                                <w:bottom w:val="none" w:sz="0" w:space="0" w:color="auto"/>
                                <w:right w:val="none" w:sz="0" w:space="0" w:color="auto"/>
                              </w:divBdr>
                              <w:divsChild>
                                <w:div w:id="1901549629">
                                  <w:marLeft w:val="0"/>
                                  <w:marRight w:val="0"/>
                                  <w:marTop w:val="0"/>
                                  <w:marBottom w:val="0"/>
                                  <w:divBdr>
                                    <w:top w:val="none" w:sz="0" w:space="0" w:color="auto"/>
                                    <w:left w:val="none" w:sz="0" w:space="0" w:color="auto"/>
                                    <w:bottom w:val="none" w:sz="0" w:space="0" w:color="auto"/>
                                    <w:right w:val="none" w:sz="0" w:space="0" w:color="auto"/>
                                  </w:divBdr>
                                  <w:divsChild>
                                    <w:div w:id="265384117">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99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fr.wikipedia.org/wiki/Fer" TargetMode="External"/><Relationship Id="rId18" Type="http://schemas.openxmlformats.org/officeDocument/2006/relationships/hyperlink" Target="https://fr.wikipedia.org/wiki/Molybd%C3%A8ne"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www.google.ca/url?sa=i&amp;rct=j&amp;q=&amp;esrc=s&amp;source=images&amp;cd=&amp;cad=rja&amp;uact=8&amp;ved=0ahUKEwjbu4uHsc3XAhUn6oMKHSIbAxkQjRwIBw&amp;url=https://www.amazon.com/doTERRA-Mito2Max-Energy-Stamina-Complex/dp/B009D77VVW&amp;psig=AOvVaw2ng7sCP6tQjnNfVEa_RZpS&amp;ust=1511275207992200" TargetMode="External"/><Relationship Id="rId34"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https://fr.wikipedia.org/wiki/Iode" TargetMode="External"/><Relationship Id="rId17" Type="http://schemas.openxmlformats.org/officeDocument/2006/relationships/hyperlink" Target="https://fr.wikipedia.org/wiki/Chrome" TargetMode="External"/><Relationship Id="rId25" Type="http://schemas.openxmlformats.org/officeDocument/2006/relationships/hyperlink" Target="http://www.canceropole-grandouest.com/index.php/quest-ce-quun-cancer.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wikipedia.org/wiki/S%C3%A9l%C3%A9nium" TargetMode="External"/><Relationship Id="rId20" Type="http://schemas.openxmlformats.org/officeDocument/2006/relationships/hyperlink" Target="https://www.canada.ca/fr/sante-publique/services/grossesse/acide-folique.html" TargetMode="External"/><Relationship Id="rId29" Type="http://schemas.openxmlformats.org/officeDocument/2006/relationships/hyperlink" Target="http://www.google.ca/url?sa=i&amp;rct=j&amp;q=&amp;esrc=s&amp;source=images&amp;cd=&amp;cad=rja&amp;uact=8&amp;ved=0ahUKEwjIiL6CwM3XAhWH54MKHeC8DFIQjRwIBw&amp;url=http://www.vitalishealth.com.au/complete-gut-balance-program/&amp;psig=AOvVaw3pGDLFqC9LedZtg4af086I&amp;ust=151127923550554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6.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r.wikipedia.org/wiki/Zinc" TargetMode="External"/><Relationship Id="rId23" Type="http://schemas.openxmlformats.org/officeDocument/2006/relationships/hyperlink" Target="https://www.google.ca/url?sa=i&amp;rct=j&amp;q=&amp;esrc=s&amp;source=images&amp;cd=&amp;cad=rja&amp;uact=8&amp;ved=0ahUKEwi-ms6tts3XAhVK7IMKHTB5CqcQjRwIBw&amp;url=https://www.aromagoodstuff.com/shop/ddr-prime-cellular-complex-softgels/&amp;psig=AOvVaw1i68UFwpXvwzBu1IWQd-7a&amp;ust=1511276633543544" TargetMode="External"/><Relationship Id="rId28" Type="http://schemas.openxmlformats.org/officeDocument/2006/relationships/image" Target="media/image8.jpeg"/><Relationship Id="rId10" Type="http://schemas.openxmlformats.org/officeDocument/2006/relationships/hyperlink" Target="http://www.google.ca/url?sa=i&amp;rct=j&amp;q=&amp;esrc=s&amp;source=images&amp;cd=&amp;cad=rja&amp;uact=8&amp;ved=0ahUKEwi8ibC4nM3XAhUq74MKHQrpCPIQjRwIBw&amp;url=http://omniessential.com/index.php/2017/02/15/life-long-vitality-explored/&amp;psig=AOvVaw09oimc6IO2IU6kXWt4JSvO&amp;ust=1511269637547673" TargetMode="External"/><Relationship Id="rId19" Type="http://schemas.openxmlformats.org/officeDocument/2006/relationships/hyperlink" Target="https://fr.wikipedia.org/wiki/Bore"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fr.wikipedia.org/wiki/Cuivre" TargetMode="External"/><Relationship Id="rId22" Type="http://schemas.openxmlformats.org/officeDocument/2006/relationships/image" Target="media/image5.jpeg"/><Relationship Id="rId27" Type="http://schemas.openxmlformats.org/officeDocument/2006/relationships/hyperlink" Target="https://www.google.ca/url?sa=i&amp;rct=j&amp;q=&amp;esrc=s&amp;source=images&amp;cd=&amp;cad=rja&amp;uact=8&amp;ved=0ahUKEwiFg962vM3XAhVnzIMKHT4gDu0QjRwIBw&amp;url=https://www.doterra.com/US/en/p/supplements-digestive-health-digestzen-terrazyme-digestive-enzyme-complex&amp;psig=AOvVaw0u3lLXWz6yI6fNEYFVL4ey&amp;ust=1511278265857423" TargetMode="External"/><Relationship Id="rId30" Type="http://schemas.openxmlformats.org/officeDocument/2006/relationships/image" Target="media/image9.jpeg"/><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840C828C284F9CBA5A78E70D8AE4B1"/>
        <w:category>
          <w:name w:val="Général"/>
          <w:gallery w:val="placeholder"/>
        </w:category>
        <w:types>
          <w:type w:val="bbPlcHdr"/>
        </w:types>
        <w:behaviors>
          <w:behavior w:val="content"/>
        </w:behaviors>
        <w:guid w:val="{F4D08832-D3AE-4560-9A06-B9E507DF81E1}"/>
      </w:docPartPr>
      <w:docPartBody>
        <w:p w:rsidR="002A1DCA" w:rsidRDefault="002A1DCA" w:rsidP="002A1DCA">
          <w:pPr>
            <w:pStyle w:val="1E840C828C284F9CBA5A78E70D8AE4B1"/>
          </w:pPr>
          <w:r>
            <w:rPr>
              <w:rFonts w:asciiTheme="majorHAnsi" w:eastAsiaTheme="majorEastAsia" w:hAnsiTheme="majorHAnsi" w:cstheme="majorBidi"/>
              <w:sz w:val="28"/>
              <w:szCs w:val="28"/>
              <w:lang w:val="fr-FR"/>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A1DCA"/>
    <w:rsid w:val="002A1DCA"/>
    <w:rsid w:val="009D58C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840C828C284F9CBA5A78E70D8AE4B1">
    <w:name w:val="1E840C828C284F9CBA5A78E70D8AE4B1"/>
    <w:rsid w:val="002A1D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11</Pages>
  <Words>1766</Words>
  <Characters>9714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VITAMINES ET SUPPLÉMENTS</vt:lpstr>
    </vt:vector>
  </TitlesOfParts>
  <Company/>
  <LinksUpToDate>false</LinksUpToDate>
  <CharactersWithSpaces>11458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VITAMINES ET SUPPLÉMENTS</dc:title>
  <dc:creator>LORD</dc:creator>
  <cp:lastModifiedBy>LORD</cp:lastModifiedBy>
  <cp:revision>118</cp:revision>
  <dcterms:created xsi:type="dcterms:W3CDTF">2017-11-20T13:01:00Z</dcterms:created>
  <dcterms:modified xsi:type="dcterms:W3CDTF">2018-05-28T16:41:00Z</dcterms:modified>
</cp:coreProperties>
</file>